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98E" w:rsidRPr="007E3BF5" w:rsidRDefault="004001FA" w:rsidP="00C9102C">
      <w:pPr>
        <w:spacing w:after="0" w:line="240" w:lineRule="auto"/>
        <w:jc w:val="center"/>
        <w:rPr>
          <w:rFonts w:cstheme="minorHAnsi"/>
          <w:b/>
          <w:sz w:val="28"/>
          <w:szCs w:val="28"/>
        </w:rPr>
      </w:pPr>
      <w:r w:rsidRPr="007E3BF5">
        <w:rPr>
          <w:rFonts w:cstheme="minorHAnsi"/>
          <w:b/>
          <w:sz w:val="28"/>
          <w:szCs w:val="28"/>
        </w:rPr>
        <w:t>Library Personnel Policy</w:t>
      </w:r>
    </w:p>
    <w:p w:rsidR="004001FA" w:rsidRPr="007E3BF5" w:rsidRDefault="004001FA" w:rsidP="00C9102C">
      <w:pPr>
        <w:spacing w:after="0" w:line="240" w:lineRule="auto"/>
        <w:jc w:val="center"/>
        <w:rPr>
          <w:rFonts w:cstheme="minorHAnsi"/>
          <w:b/>
          <w:sz w:val="24"/>
          <w:szCs w:val="28"/>
        </w:rPr>
      </w:pPr>
      <w:r w:rsidRPr="007E3BF5">
        <w:rPr>
          <w:rFonts w:cstheme="minorHAnsi"/>
          <w:b/>
          <w:sz w:val="24"/>
          <w:szCs w:val="28"/>
        </w:rPr>
        <w:t>Adopted:</w:t>
      </w:r>
    </w:p>
    <w:p w:rsidR="004001FA" w:rsidRPr="007E3BF5" w:rsidRDefault="004001FA" w:rsidP="00C9102C">
      <w:pPr>
        <w:spacing w:after="0" w:line="240" w:lineRule="auto"/>
        <w:rPr>
          <w:rFonts w:cstheme="minorHAnsi"/>
        </w:rPr>
      </w:pPr>
    </w:p>
    <w:p w:rsidR="004001FA" w:rsidRPr="007E3BF5" w:rsidRDefault="004001FA" w:rsidP="00C9102C">
      <w:pPr>
        <w:spacing w:after="0" w:line="240" w:lineRule="auto"/>
        <w:rPr>
          <w:rFonts w:cstheme="minorHAnsi"/>
        </w:rPr>
      </w:pPr>
    </w:p>
    <w:p w:rsidR="004001FA" w:rsidRPr="007E3BF5" w:rsidRDefault="004001FA" w:rsidP="00C9102C">
      <w:pPr>
        <w:spacing w:after="0" w:line="240" w:lineRule="auto"/>
        <w:jc w:val="center"/>
        <w:rPr>
          <w:rFonts w:cstheme="minorHAnsi"/>
          <w:b/>
          <w:sz w:val="28"/>
          <w:szCs w:val="28"/>
        </w:rPr>
      </w:pPr>
      <w:r w:rsidRPr="007E3BF5">
        <w:rPr>
          <w:rFonts w:cstheme="minorHAnsi"/>
          <w:b/>
          <w:sz w:val="28"/>
          <w:szCs w:val="28"/>
        </w:rPr>
        <w:t>Mission Statement</w:t>
      </w:r>
    </w:p>
    <w:p w:rsidR="00BC5CD4" w:rsidRPr="007E3BF5" w:rsidRDefault="00BC5CD4" w:rsidP="00C9102C">
      <w:pPr>
        <w:spacing w:after="0" w:line="240" w:lineRule="auto"/>
        <w:rPr>
          <w:rFonts w:cstheme="minorHAnsi"/>
        </w:rPr>
      </w:pPr>
      <w:r w:rsidRPr="007E3BF5">
        <w:rPr>
          <w:rFonts w:cstheme="minorHAnsi"/>
        </w:rPr>
        <w:t xml:space="preserve">The mission of the Gowanda Free Library </w:t>
      </w:r>
      <w:r w:rsidR="007F4E85" w:rsidRPr="007E3BF5">
        <w:rPr>
          <w:rFonts w:cstheme="minorHAnsi"/>
        </w:rPr>
        <w:t xml:space="preserve">is to provide a welcoming and enriching environment in which the library community can learn, engage and grow. </w:t>
      </w:r>
    </w:p>
    <w:p w:rsidR="007F4E85" w:rsidRPr="007E3BF5" w:rsidRDefault="007F4E85" w:rsidP="00C9102C">
      <w:pPr>
        <w:spacing w:after="0" w:line="240" w:lineRule="auto"/>
        <w:rPr>
          <w:rFonts w:cstheme="minorHAnsi"/>
        </w:rPr>
      </w:pPr>
    </w:p>
    <w:p w:rsidR="004001FA" w:rsidRDefault="004001FA" w:rsidP="00C9102C">
      <w:pPr>
        <w:spacing w:after="0" w:line="240" w:lineRule="auto"/>
        <w:jc w:val="center"/>
        <w:rPr>
          <w:rFonts w:cstheme="minorHAnsi"/>
          <w:b/>
          <w:sz w:val="28"/>
          <w:szCs w:val="28"/>
        </w:rPr>
      </w:pPr>
      <w:r w:rsidRPr="007E3BF5">
        <w:rPr>
          <w:rFonts w:cstheme="minorHAnsi"/>
          <w:b/>
          <w:sz w:val="28"/>
          <w:szCs w:val="28"/>
        </w:rPr>
        <w:t>Equal Opportunity Statement</w:t>
      </w:r>
    </w:p>
    <w:p w:rsidR="007C55B2" w:rsidRPr="007E3BF5" w:rsidRDefault="007C55B2" w:rsidP="00C9102C">
      <w:pPr>
        <w:spacing w:after="0" w:line="240" w:lineRule="auto"/>
        <w:jc w:val="center"/>
        <w:rPr>
          <w:rFonts w:cstheme="minorHAnsi"/>
          <w:b/>
          <w:sz w:val="28"/>
          <w:szCs w:val="28"/>
        </w:rPr>
      </w:pPr>
      <w:r>
        <w:rPr>
          <w:rFonts w:cstheme="minorHAnsi"/>
          <w:highlight w:val="yellow"/>
        </w:rPr>
        <w:t>(Current Practice</w:t>
      </w:r>
      <w:r w:rsidRPr="007E3BF5">
        <w:rPr>
          <w:rFonts w:cstheme="minorHAnsi"/>
          <w:highlight w:val="yellow"/>
        </w:rPr>
        <w:t>)</w:t>
      </w:r>
    </w:p>
    <w:p w:rsidR="004001FA" w:rsidRPr="007E3BF5" w:rsidRDefault="004001FA" w:rsidP="00C9102C">
      <w:pPr>
        <w:spacing w:after="0" w:line="240" w:lineRule="auto"/>
        <w:rPr>
          <w:rFonts w:cstheme="minorHAnsi"/>
          <w:color w:val="000000"/>
        </w:rPr>
      </w:pPr>
      <w:r w:rsidRPr="007E3BF5">
        <w:rPr>
          <w:rFonts w:cstheme="minorHAnsi"/>
          <w:color w:val="000000"/>
        </w:rPr>
        <w:t>The Gowa</w:t>
      </w:r>
      <w:bookmarkStart w:id="0" w:name="_GoBack"/>
      <w:bookmarkEnd w:id="0"/>
      <w:r w:rsidRPr="007E3BF5">
        <w:rPr>
          <w:rFonts w:cstheme="minorHAnsi"/>
          <w:color w:val="000000"/>
        </w:rPr>
        <w:t xml:space="preserve">nda Free </w:t>
      </w:r>
      <w:r w:rsidR="00E71E72" w:rsidRPr="007E3BF5">
        <w:rPr>
          <w:rFonts w:cstheme="minorHAnsi"/>
          <w:color w:val="000000"/>
        </w:rPr>
        <w:t>Library provides</w:t>
      </w:r>
      <w:r w:rsidRPr="007E3BF5">
        <w:rPr>
          <w:rFonts w:cstheme="minorHAnsi"/>
          <w:color w:val="000000"/>
        </w:rPr>
        <w:t xml:space="preserve"> equal employment opportunities (EEO) to all employees and applicants for employment without regard to race, color, creed, religion, gender, sexual orientation, gender identity, national origin, age, disability, genetic information, marital status, familial status, domestic violence victim status, arrest or conviction records, amnesty or status as a covered veteran in accordance with applicable federal, state and local laws. The System complies with applicable state and local laws governing nondiscrimination</w:t>
      </w:r>
      <w:r w:rsidR="00E71E72" w:rsidRPr="007E3BF5">
        <w:rPr>
          <w:rFonts w:cstheme="minorHAnsi"/>
          <w:color w:val="000000"/>
        </w:rPr>
        <w:t>.</w:t>
      </w:r>
    </w:p>
    <w:p w:rsidR="004001FA" w:rsidRPr="007E3BF5" w:rsidRDefault="004001FA" w:rsidP="00C9102C">
      <w:pPr>
        <w:spacing w:after="0" w:line="240" w:lineRule="auto"/>
        <w:rPr>
          <w:rFonts w:cstheme="minorHAnsi"/>
          <w:color w:val="000000"/>
        </w:rPr>
      </w:pPr>
    </w:p>
    <w:p w:rsidR="00E71E72" w:rsidRDefault="00E71E72" w:rsidP="00C9102C">
      <w:pPr>
        <w:spacing w:after="0" w:line="240" w:lineRule="auto"/>
        <w:jc w:val="center"/>
        <w:rPr>
          <w:rFonts w:cstheme="minorHAnsi"/>
          <w:b/>
          <w:sz w:val="28"/>
          <w:szCs w:val="28"/>
        </w:rPr>
      </w:pPr>
      <w:r w:rsidRPr="007E3BF5">
        <w:rPr>
          <w:rFonts w:cstheme="minorHAnsi"/>
          <w:b/>
          <w:sz w:val="28"/>
          <w:szCs w:val="28"/>
        </w:rPr>
        <w:t>Work Week</w:t>
      </w:r>
    </w:p>
    <w:p w:rsidR="007C55B2" w:rsidRPr="007E3BF5" w:rsidRDefault="007C55B2" w:rsidP="00C9102C">
      <w:pPr>
        <w:spacing w:after="0" w:line="240" w:lineRule="auto"/>
        <w:jc w:val="center"/>
        <w:rPr>
          <w:rFonts w:cstheme="minorHAnsi"/>
          <w:b/>
          <w:sz w:val="28"/>
          <w:szCs w:val="28"/>
        </w:rPr>
      </w:pPr>
      <w:r>
        <w:rPr>
          <w:rFonts w:cstheme="minorHAnsi"/>
          <w:highlight w:val="yellow"/>
        </w:rPr>
        <w:t>(Current Practice</w:t>
      </w:r>
      <w:r w:rsidRPr="007E3BF5">
        <w:rPr>
          <w:rFonts w:cstheme="minorHAnsi"/>
          <w:highlight w:val="yellow"/>
        </w:rPr>
        <w:t>)</w:t>
      </w:r>
    </w:p>
    <w:p w:rsidR="00E71E72" w:rsidRPr="007E3BF5" w:rsidRDefault="00E71E72" w:rsidP="00C9102C">
      <w:pPr>
        <w:spacing w:after="0" w:line="240" w:lineRule="auto"/>
        <w:rPr>
          <w:rFonts w:cstheme="minorHAnsi"/>
        </w:rPr>
      </w:pPr>
      <w:r w:rsidRPr="007E3BF5">
        <w:rPr>
          <w:rFonts w:cstheme="minorHAnsi"/>
        </w:rPr>
        <w:t xml:space="preserve">The basic work week for full-time employees is forty hours per week.  For payroll purposes, the work week starts at 12:01 a.m. </w:t>
      </w:r>
      <w:r w:rsidR="00CF3E60" w:rsidRPr="007E3BF5">
        <w:rPr>
          <w:rFonts w:cstheme="minorHAnsi"/>
        </w:rPr>
        <w:t xml:space="preserve">Monday </w:t>
      </w:r>
      <w:r w:rsidRPr="007E3BF5">
        <w:rPr>
          <w:rFonts w:cstheme="minorHAnsi"/>
        </w:rPr>
        <w:t>and ends at 11:59 p.m. on S</w:t>
      </w:r>
      <w:r w:rsidR="00CF3E60" w:rsidRPr="007E3BF5">
        <w:rPr>
          <w:rFonts w:cstheme="minorHAnsi"/>
        </w:rPr>
        <w:t>unday</w:t>
      </w:r>
      <w:r w:rsidRPr="007E3BF5">
        <w:rPr>
          <w:rFonts w:cstheme="minorHAnsi"/>
        </w:rPr>
        <w:t xml:space="preserve">. The library is open </w:t>
      </w:r>
      <w:r w:rsidR="00AF5C20" w:rsidRPr="007E3BF5">
        <w:rPr>
          <w:rFonts w:cstheme="minorHAnsi"/>
        </w:rPr>
        <w:t>39</w:t>
      </w:r>
      <w:r w:rsidRPr="007E3BF5">
        <w:rPr>
          <w:rFonts w:cstheme="minorHAnsi"/>
        </w:rPr>
        <w:t xml:space="preserve"> hours per week. The Library Director will schedule employees so that the library is adequately staffed.</w:t>
      </w:r>
    </w:p>
    <w:p w:rsidR="004001FA" w:rsidRPr="007E3BF5" w:rsidRDefault="004001FA" w:rsidP="00C9102C">
      <w:pPr>
        <w:spacing w:after="0" w:line="240" w:lineRule="auto"/>
        <w:jc w:val="center"/>
        <w:rPr>
          <w:rFonts w:cstheme="minorHAnsi"/>
          <w:b/>
          <w:sz w:val="28"/>
          <w:szCs w:val="28"/>
        </w:rPr>
      </w:pPr>
    </w:p>
    <w:p w:rsidR="00DB12EA" w:rsidRDefault="00DB12EA" w:rsidP="00C9102C">
      <w:pPr>
        <w:spacing w:after="0" w:line="240" w:lineRule="auto"/>
        <w:jc w:val="center"/>
        <w:rPr>
          <w:rFonts w:cstheme="minorHAnsi"/>
          <w:b/>
          <w:sz w:val="28"/>
          <w:szCs w:val="28"/>
        </w:rPr>
      </w:pPr>
      <w:r w:rsidRPr="007E3BF5">
        <w:rPr>
          <w:rFonts w:cstheme="minorHAnsi"/>
          <w:b/>
          <w:sz w:val="28"/>
          <w:szCs w:val="28"/>
        </w:rPr>
        <w:t>Payroll</w:t>
      </w:r>
    </w:p>
    <w:p w:rsidR="007C55B2" w:rsidRPr="007E3BF5" w:rsidRDefault="007C55B2" w:rsidP="00C9102C">
      <w:pPr>
        <w:spacing w:after="0" w:line="240" w:lineRule="auto"/>
        <w:jc w:val="center"/>
        <w:rPr>
          <w:rFonts w:cstheme="minorHAnsi"/>
          <w:b/>
          <w:sz w:val="28"/>
          <w:szCs w:val="28"/>
        </w:rPr>
      </w:pPr>
      <w:r>
        <w:rPr>
          <w:rFonts w:cstheme="minorHAnsi"/>
          <w:highlight w:val="yellow"/>
        </w:rPr>
        <w:t>(Current Practice</w:t>
      </w:r>
      <w:r w:rsidRPr="007E3BF5">
        <w:rPr>
          <w:rFonts w:cstheme="minorHAnsi"/>
          <w:highlight w:val="yellow"/>
        </w:rPr>
        <w:t>)</w:t>
      </w:r>
    </w:p>
    <w:p w:rsidR="00DB12EA" w:rsidRPr="007E3BF5" w:rsidRDefault="00DB12EA" w:rsidP="00C9102C">
      <w:pPr>
        <w:spacing w:after="0" w:line="240" w:lineRule="auto"/>
        <w:rPr>
          <w:rFonts w:cstheme="minorHAnsi"/>
          <w:sz w:val="24"/>
          <w:szCs w:val="24"/>
        </w:rPr>
      </w:pPr>
      <w:r w:rsidRPr="007E3BF5">
        <w:rPr>
          <w:rFonts w:cstheme="minorHAnsi"/>
          <w:sz w:val="24"/>
          <w:szCs w:val="24"/>
        </w:rPr>
        <w:t xml:space="preserve">Wage payment is </w:t>
      </w:r>
      <w:r w:rsidR="00AF5C20" w:rsidRPr="007E3BF5">
        <w:rPr>
          <w:rFonts w:cstheme="minorHAnsi"/>
          <w:sz w:val="24"/>
          <w:szCs w:val="24"/>
        </w:rPr>
        <w:t>bi-</w:t>
      </w:r>
      <w:r w:rsidRPr="007E3BF5">
        <w:rPr>
          <w:rFonts w:cstheme="minorHAnsi"/>
          <w:sz w:val="24"/>
          <w:szCs w:val="24"/>
        </w:rPr>
        <w:t>weekly on Friday</w:t>
      </w:r>
      <w:r w:rsidR="000661C7" w:rsidRPr="007E3BF5">
        <w:rPr>
          <w:rFonts w:cstheme="minorHAnsi"/>
          <w:sz w:val="24"/>
          <w:szCs w:val="24"/>
        </w:rPr>
        <w:t>. I</w:t>
      </w:r>
      <w:r w:rsidRPr="007E3BF5">
        <w:rPr>
          <w:rFonts w:cstheme="minorHAnsi"/>
          <w:sz w:val="24"/>
          <w:szCs w:val="24"/>
        </w:rPr>
        <w:t xml:space="preserve">f the normal payday falls on an organization-recognized holiday, paychecks will be distributed one workday before the aforementioned schedule. </w:t>
      </w:r>
    </w:p>
    <w:p w:rsidR="001C6E76" w:rsidRPr="007E3BF5" w:rsidRDefault="001C6E76" w:rsidP="00C9102C">
      <w:pPr>
        <w:spacing w:after="0" w:line="240" w:lineRule="auto"/>
        <w:rPr>
          <w:rFonts w:cstheme="minorHAnsi"/>
          <w:sz w:val="24"/>
          <w:szCs w:val="24"/>
        </w:rPr>
      </w:pPr>
    </w:p>
    <w:p w:rsidR="000661C7" w:rsidRPr="007E3BF5" w:rsidRDefault="000661C7" w:rsidP="00C9102C">
      <w:pPr>
        <w:spacing w:after="0" w:line="240" w:lineRule="auto"/>
        <w:jc w:val="center"/>
        <w:rPr>
          <w:rFonts w:cstheme="minorHAnsi"/>
          <w:b/>
          <w:sz w:val="28"/>
          <w:szCs w:val="28"/>
        </w:rPr>
      </w:pPr>
      <w:r w:rsidRPr="007E3BF5">
        <w:rPr>
          <w:rFonts w:cstheme="minorHAnsi"/>
          <w:b/>
          <w:sz w:val="28"/>
          <w:szCs w:val="28"/>
        </w:rPr>
        <w:t>Time Sheets</w:t>
      </w:r>
    </w:p>
    <w:p w:rsidR="001C6E76" w:rsidRPr="007E3BF5" w:rsidRDefault="00844F82" w:rsidP="00CF3E60">
      <w:pPr>
        <w:spacing w:after="0" w:line="240" w:lineRule="auto"/>
        <w:rPr>
          <w:rFonts w:cstheme="minorHAnsi"/>
          <w:color w:val="000000"/>
        </w:rPr>
      </w:pPr>
      <w:r w:rsidRPr="007E3BF5">
        <w:rPr>
          <w:rFonts w:cstheme="minorHAnsi"/>
          <w:color w:val="000000"/>
        </w:rPr>
        <w:t xml:space="preserve">Employees will submit their time sheet weekly to the library director. Each employee is to maintain an accurate daily record of his or her hours worked. All absences from work schedules should be appropriately recorded. </w:t>
      </w:r>
    </w:p>
    <w:p w:rsidR="00844F82" w:rsidRPr="007E3BF5" w:rsidRDefault="000661C7" w:rsidP="00207B66">
      <w:pPr>
        <w:spacing w:after="0" w:line="240" w:lineRule="auto"/>
        <w:jc w:val="center"/>
        <w:rPr>
          <w:rFonts w:cstheme="minorHAnsi"/>
        </w:rPr>
      </w:pPr>
      <w:r w:rsidRPr="007E3BF5">
        <w:rPr>
          <w:rFonts w:cstheme="minorHAnsi"/>
          <w:b/>
          <w:sz w:val="28"/>
          <w:szCs w:val="28"/>
        </w:rPr>
        <w:t>Overtime</w:t>
      </w:r>
    </w:p>
    <w:p w:rsidR="000661C7" w:rsidRPr="007E3BF5" w:rsidRDefault="00844F82" w:rsidP="00C9102C">
      <w:pPr>
        <w:spacing w:after="0" w:line="240" w:lineRule="auto"/>
        <w:rPr>
          <w:rFonts w:cstheme="minorHAnsi"/>
        </w:rPr>
      </w:pPr>
      <w:r w:rsidRPr="007E3BF5">
        <w:rPr>
          <w:rFonts w:cstheme="minorHAnsi"/>
        </w:rPr>
        <w:t>Overtime is defined to be any hours over the regularly assigned hours that each employee works. No overtime is to be worked without the approval of the Library Director.</w:t>
      </w:r>
    </w:p>
    <w:p w:rsidR="001C6E76" w:rsidRPr="007E3BF5" w:rsidRDefault="001C6E76" w:rsidP="00207B66">
      <w:pPr>
        <w:spacing w:after="0" w:line="240" w:lineRule="auto"/>
        <w:rPr>
          <w:rFonts w:cstheme="minorHAnsi"/>
          <w:b/>
          <w:sz w:val="28"/>
          <w:szCs w:val="28"/>
        </w:rPr>
      </w:pPr>
    </w:p>
    <w:p w:rsidR="00A961E5" w:rsidRDefault="00463DBB" w:rsidP="00463DBB">
      <w:pPr>
        <w:tabs>
          <w:tab w:val="center" w:pos="4680"/>
        </w:tabs>
        <w:spacing w:after="0" w:line="240" w:lineRule="auto"/>
        <w:rPr>
          <w:rFonts w:cstheme="minorHAnsi"/>
          <w:b/>
          <w:sz w:val="28"/>
          <w:szCs w:val="28"/>
        </w:rPr>
      </w:pPr>
      <w:r w:rsidRPr="007E3BF5">
        <w:rPr>
          <w:rFonts w:cstheme="minorHAnsi"/>
          <w:b/>
          <w:sz w:val="28"/>
          <w:szCs w:val="28"/>
        </w:rPr>
        <w:tab/>
      </w:r>
      <w:r w:rsidR="003D0277" w:rsidRPr="007E3BF5">
        <w:rPr>
          <w:rFonts w:cstheme="minorHAnsi"/>
          <w:b/>
          <w:sz w:val="28"/>
          <w:szCs w:val="28"/>
        </w:rPr>
        <w:t>Fair Labor Standards Act</w:t>
      </w:r>
    </w:p>
    <w:p w:rsidR="007C55B2" w:rsidRPr="007E3BF5" w:rsidRDefault="007C55B2" w:rsidP="007C55B2">
      <w:pPr>
        <w:tabs>
          <w:tab w:val="center" w:pos="4680"/>
        </w:tabs>
        <w:spacing w:after="0" w:line="240" w:lineRule="auto"/>
        <w:jc w:val="center"/>
        <w:rPr>
          <w:rFonts w:cstheme="minorHAnsi"/>
          <w:b/>
          <w:sz w:val="28"/>
          <w:szCs w:val="28"/>
        </w:rPr>
      </w:pPr>
      <w:r>
        <w:rPr>
          <w:rFonts w:cstheme="minorHAnsi"/>
          <w:highlight w:val="yellow"/>
        </w:rPr>
        <w:t>(Current Practice</w:t>
      </w:r>
      <w:r w:rsidRPr="007E3BF5">
        <w:rPr>
          <w:rFonts w:cstheme="minorHAnsi"/>
          <w:highlight w:val="yellow"/>
        </w:rPr>
        <w:t>)</w:t>
      </w:r>
    </w:p>
    <w:p w:rsidR="00463DBB" w:rsidRPr="007E3BF5" w:rsidRDefault="00463DBB" w:rsidP="00463DBB">
      <w:pPr>
        <w:spacing w:after="0" w:line="240" w:lineRule="auto"/>
        <w:rPr>
          <w:rFonts w:cstheme="minorHAnsi"/>
        </w:rPr>
      </w:pPr>
      <w:r w:rsidRPr="007E3BF5">
        <w:rPr>
          <w:rFonts w:cstheme="minorHAnsi"/>
        </w:rPr>
        <w:t>The Fair Labor Standards Act (FLSA) establishes minimum wage, overtime pay, recordkeeping, and youth employment standards affecting employees in the private sector and in Federal, State, and local governments. Covered nonexempt workers are entitled to a minimum wage of not less than $7.25 per hour effective July 24, 2009. Overtime pay at a rate not less than one and one-half times the regular rate of pay is required after 40 hours of work in a workweek.</w:t>
      </w:r>
    </w:p>
    <w:p w:rsidR="001C6E76" w:rsidRPr="007E3BF5" w:rsidRDefault="001C6E76" w:rsidP="00C9102C">
      <w:pPr>
        <w:spacing w:after="0" w:line="240" w:lineRule="auto"/>
        <w:jc w:val="center"/>
        <w:rPr>
          <w:rFonts w:cstheme="minorHAnsi"/>
          <w:b/>
          <w:sz w:val="28"/>
          <w:szCs w:val="28"/>
        </w:rPr>
      </w:pPr>
    </w:p>
    <w:p w:rsidR="00AF5C20" w:rsidRPr="007E3BF5" w:rsidRDefault="00AF5C20" w:rsidP="00C9102C">
      <w:pPr>
        <w:spacing w:after="0" w:line="240" w:lineRule="auto"/>
        <w:jc w:val="center"/>
        <w:rPr>
          <w:rFonts w:cstheme="minorHAnsi"/>
          <w:b/>
          <w:sz w:val="28"/>
          <w:szCs w:val="28"/>
        </w:rPr>
      </w:pPr>
    </w:p>
    <w:p w:rsidR="00AF5C20" w:rsidRPr="007E3BF5" w:rsidRDefault="00AF5C20" w:rsidP="00C9102C">
      <w:pPr>
        <w:spacing w:after="0" w:line="240" w:lineRule="auto"/>
        <w:jc w:val="center"/>
        <w:rPr>
          <w:rFonts w:cstheme="minorHAnsi"/>
          <w:b/>
          <w:sz w:val="28"/>
          <w:szCs w:val="28"/>
        </w:rPr>
      </w:pPr>
    </w:p>
    <w:p w:rsidR="00CF3E60" w:rsidRPr="007E3BF5" w:rsidRDefault="00CF3E60" w:rsidP="00C9102C">
      <w:pPr>
        <w:spacing w:after="0" w:line="240" w:lineRule="auto"/>
        <w:jc w:val="center"/>
        <w:rPr>
          <w:rFonts w:cstheme="minorHAnsi"/>
          <w:b/>
          <w:sz w:val="28"/>
          <w:szCs w:val="28"/>
        </w:rPr>
      </w:pPr>
    </w:p>
    <w:p w:rsidR="00207B66" w:rsidRPr="007E3BF5" w:rsidRDefault="00207B66" w:rsidP="00C9102C">
      <w:pPr>
        <w:spacing w:after="0" w:line="240" w:lineRule="auto"/>
        <w:jc w:val="center"/>
        <w:rPr>
          <w:rFonts w:cstheme="minorHAnsi"/>
          <w:b/>
          <w:sz w:val="28"/>
          <w:szCs w:val="28"/>
        </w:rPr>
      </w:pPr>
    </w:p>
    <w:p w:rsidR="00A961E5" w:rsidRPr="007E3BF5" w:rsidRDefault="00A961E5" w:rsidP="00C9102C">
      <w:pPr>
        <w:spacing w:after="0" w:line="240" w:lineRule="auto"/>
        <w:jc w:val="center"/>
        <w:rPr>
          <w:rFonts w:cstheme="minorHAnsi"/>
          <w:b/>
          <w:sz w:val="28"/>
          <w:szCs w:val="28"/>
        </w:rPr>
      </w:pPr>
      <w:r w:rsidRPr="007E3BF5">
        <w:rPr>
          <w:rFonts w:cstheme="minorHAnsi"/>
          <w:b/>
          <w:sz w:val="28"/>
          <w:szCs w:val="28"/>
        </w:rPr>
        <w:t xml:space="preserve">Lunches and Breaks </w:t>
      </w:r>
    </w:p>
    <w:p w:rsidR="00A961E5" w:rsidRPr="007E3BF5" w:rsidRDefault="007C55B2" w:rsidP="00C9102C">
      <w:pPr>
        <w:spacing w:after="0" w:line="240" w:lineRule="auto"/>
        <w:rPr>
          <w:rFonts w:cstheme="minorHAnsi"/>
        </w:rPr>
      </w:pPr>
      <w:r>
        <w:rPr>
          <w:rFonts w:cstheme="minorHAnsi"/>
          <w:highlight w:val="yellow"/>
        </w:rPr>
        <w:t>(Current Practice</w:t>
      </w:r>
      <w:r w:rsidR="00463DBB" w:rsidRPr="007E3BF5">
        <w:rPr>
          <w:rFonts w:cstheme="minorHAnsi"/>
          <w:highlight w:val="yellow"/>
        </w:rPr>
        <w:t>)</w:t>
      </w:r>
      <w:r w:rsidR="00207B66" w:rsidRPr="007E3BF5">
        <w:rPr>
          <w:rFonts w:cstheme="minorHAnsi"/>
        </w:rPr>
        <w:t xml:space="preserve"> </w:t>
      </w:r>
      <w:r w:rsidR="00AF5C20" w:rsidRPr="007E3BF5">
        <w:rPr>
          <w:rFonts w:cstheme="minorHAnsi"/>
        </w:rPr>
        <w:t xml:space="preserve">Any Employee working a shift 6 hours or greater is entitled to a </w:t>
      </w:r>
      <w:r w:rsidR="00CF3E60" w:rsidRPr="007E3BF5">
        <w:rPr>
          <w:rFonts w:cstheme="minorHAnsi"/>
        </w:rPr>
        <w:t xml:space="preserve">paid </w:t>
      </w:r>
      <w:r w:rsidR="00AF5C20" w:rsidRPr="007E3BF5">
        <w:rPr>
          <w:rFonts w:cstheme="minorHAnsi"/>
        </w:rPr>
        <w:t>lunch break of 30 minutes,</w:t>
      </w:r>
      <w:r w:rsidR="00CF3E60" w:rsidRPr="007E3BF5">
        <w:rPr>
          <w:rFonts w:cstheme="minorHAnsi"/>
        </w:rPr>
        <w:t xml:space="preserve"> shifts shorter than 6 hours are entitled to a </w:t>
      </w:r>
      <w:r w:rsidR="00463DBB" w:rsidRPr="007E3BF5">
        <w:rPr>
          <w:rFonts w:cstheme="minorHAnsi"/>
        </w:rPr>
        <w:t xml:space="preserve">paid </w:t>
      </w:r>
      <w:r w:rsidR="00CF3E60" w:rsidRPr="007E3BF5">
        <w:rPr>
          <w:rFonts w:cstheme="minorHAnsi"/>
        </w:rPr>
        <w:t>15 min break,</w:t>
      </w:r>
      <w:r w:rsidR="00AF5C20" w:rsidRPr="007E3BF5">
        <w:rPr>
          <w:rFonts w:cstheme="minorHAnsi"/>
        </w:rPr>
        <w:t xml:space="preserve"> the time will be set by the sh</w:t>
      </w:r>
      <w:r w:rsidR="00CF3E60" w:rsidRPr="007E3BF5">
        <w:rPr>
          <w:rFonts w:cstheme="minorHAnsi"/>
        </w:rPr>
        <w:t>ift manager (Director or Clerk)</w:t>
      </w:r>
      <w:r w:rsidR="00AF5C20" w:rsidRPr="007E3BF5">
        <w:rPr>
          <w:rFonts w:cstheme="minorHAnsi"/>
        </w:rPr>
        <w:t xml:space="preserve">. </w:t>
      </w:r>
      <w:r w:rsidR="00463DBB" w:rsidRPr="007E3BF5">
        <w:rPr>
          <w:rFonts w:cstheme="minorHAnsi"/>
        </w:rPr>
        <w:t xml:space="preserve">Time must be made up for late returns.  </w:t>
      </w:r>
    </w:p>
    <w:p w:rsidR="00463DBB" w:rsidRPr="007E3BF5" w:rsidRDefault="00463DBB" w:rsidP="00C9102C">
      <w:pPr>
        <w:spacing w:after="0" w:line="240" w:lineRule="auto"/>
        <w:rPr>
          <w:rFonts w:cstheme="minorHAnsi"/>
        </w:rPr>
      </w:pPr>
    </w:p>
    <w:p w:rsidR="00A961E5" w:rsidRPr="007E3BF5" w:rsidRDefault="00463DBB" w:rsidP="00C9102C">
      <w:pPr>
        <w:spacing w:after="0" w:line="240" w:lineRule="auto"/>
        <w:rPr>
          <w:rFonts w:cstheme="minorHAnsi"/>
        </w:rPr>
      </w:pPr>
      <w:r w:rsidRPr="007E3BF5">
        <w:rPr>
          <w:rFonts w:cstheme="minorHAnsi"/>
          <w:highlight w:val="yellow"/>
        </w:rPr>
        <w:t>(Alternative Plan)</w:t>
      </w:r>
      <w:r w:rsidRPr="007E3BF5">
        <w:rPr>
          <w:rFonts w:cstheme="minorHAnsi"/>
        </w:rPr>
        <w:t xml:space="preserve"> </w:t>
      </w:r>
      <w:r w:rsidR="00CF3E60" w:rsidRPr="007E3BF5">
        <w:rPr>
          <w:rFonts w:cstheme="minorHAnsi"/>
        </w:rPr>
        <w:t>Any Employee working a shift 6 hours or greater is entitled to a lunch break</w:t>
      </w:r>
      <w:r w:rsidRPr="007E3BF5">
        <w:rPr>
          <w:rFonts w:cstheme="minorHAnsi"/>
        </w:rPr>
        <w:t>.</w:t>
      </w:r>
      <w:r w:rsidR="00CF3E60" w:rsidRPr="007E3BF5">
        <w:rPr>
          <w:rFonts w:cstheme="minorHAnsi"/>
        </w:rPr>
        <w:t xml:space="preserve"> </w:t>
      </w:r>
      <w:r w:rsidR="00A961E5" w:rsidRPr="007E3BF5">
        <w:rPr>
          <w:rFonts w:cstheme="minorHAnsi"/>
        </w:rPr>
        <w:t xml:space="preserve">The unpaid lunch and dinner period is regularly thirty minutes long and is scheduled by the </w:t>
      </w:r>
      <w:r w:rsidRPr="007E3BF5">
        <w:rPr>
          <w:rFonts w:cstheme="minorHAnsi"/>
        </w:rPr>
        <w:t xml:space="preserve">shift manager (Director or Clerk). </w:t>
      </w:r>
      <w:r w:rsidR="00A961E5" w:rsidRPr="007E3BF5">
        <w:rPr>
          <w:rFonts w:cstheme="minorHAnsi"/>
        </w:rPr>
        <w:t xml:space="preserve">Breaks within the day shall be scheduled by the </w:t>
      </w:r>
      <w:r w:rsidRPr="007E3BF5">
        <w:rPr>
          <w:rFonts w:cstheme="minorHAnsi"/>
        </w:rPr>
        <w:t xml:space="preserve">shift manager (Director or Clerk). Time must be made up for late returns.  </w:t>
      </w:r>
    </w:p>
    <w:p w:rsidR="00A961E5" w:rsidRPr="007E3BF5" w:rsidRDefault="00A961E5" w:rsidP="00C9102C">
      <w:pPr>
        <w:spacing w:after="0" w:line="240" w:lineRule="auto"/>
        <w:rPr>
          <w:rFonts w:cstheme="minorHAnsi"/>
        </w:rPr>
      </w:pPr>
    </w:p>
    <w:p w:rsidR="007E3BF5" w:rsidRDefault="00A961E5" w:rsidP="00C9102C">
      <w:pPr>
        <w:spacing w:after="0" w:line="240" w:lineRule="auto"/>
        <w:jc w:val="center"/>
        <w:rPr>
          <w:rFonts w:cstheme="minorHAnsi"/>
          <w:b/>
          <w:sz w:val="28"/>
          <w:szCs w:val="28"/>
        </w:rPr>
      </w:pPr>
      <w:r w:rsidRPr="007E3BF5">
        <w:rPr>
          <w:rFonts w:cstheme="minorHAnsi"/>
          <w:b/>
          <w:sz w:val="28"/>
          <w:szCs w:val="28"/>
        </w:rPr>
        <w:t>Vacation</w:t>
      </w:r>
      <w:r w:rsidR="007E3BF5">
        <w:rPr>
          <w:rFonts w:cstheme="minorHAnsi"/>
          <w:b/>
          <w:sz w:val="28"/>
          <w:szCs w:val="28"/>
        </w:rPr>
        <w:t xml:space="preserve"> </w:t>
      </w:r>
    </w:p>
    <w:p w:rsidR="00A961E5" w:rsidRPr="007C55B2" w:rsidRDefault="007E3BF5" w:rsidP="00C9102C">
      <w:pPr>
        <w:spacing w:after="0" w:line="240" w:lineRule="auto"/>
        <w:jc w:val="center"/>
        <w:rPr>
          <w:rFonts w:cstheme="minorHAnsi"/>
          <w:highlight w:val="yellow"/>
        </w:rPr>
      </w:pPr>
      <w:r w:rsidRPr="007C55B2">
        <w:rPr>
          <w:rFonts w:cstheme="minorHAnsi"/>
        </w:rPr>
        <w:t>(</w:t>
      </w:r>
      <w:r w:rsidRPr="007C55B2">
        <w:rPr>
          <w:rFonts w:cstheme="minorHAnsi"/>
          <w:highlight w:val="yellow"/>
        </w:rPr>
        <w:t>No policy found, example from Dunkirk Public Library)</w:t>
      </w: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 Full-time employees will receive paid vacations as follows:</w:t>
      </w:r>
    </w:p>
    <w:p w:rsidR="00463DBB" w:rsidRPr="007E3BF5" w:rsidRDefault="00463DBB" w:rsidP="00463DBB">
      <w:pPr>
        <w:autoSpaceDN w:val="0"/>
        <w:spacing w:after="0" w:line="240" w:lineRule="auto"/>
        <w:jc w:val="both"/>
        <w:rPr>
          <w:rFonts w:eastAsia="Calibri" w:cstheme="minorHAnsi"/>
          <w:szCs w:val="24"/>
        </w:rPr>
      </w:pP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                                    1 week             After six months of continuous service</w:t>
      </w: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                               </w:t>
      </w:r>
      <w:r w:rsidR="00A6196D" w:rsidRPr="007E3BF5">
        <w:rPr>
          <w:rFonts w:eastAsia="Calibri" w:cstheme="minorHAnsi"/>
          <w:szCs w:val="24"/>
        </w:rPr>
        <w:t>     2 weeks           After 1 year but less than 7</w:t>
      </w:r>
      <w:r w:rsidRPr="007E3BF5">
        <w:rPr>
          <w:rFonts w:eastAsia="Calibri" w:cstheme="minorHAnsi"/>
          <w:szCs w:val="24"/>
        </w:rPr>
        <w:t xml:space="preserve"> years of continuous service</w:t>
      </w: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                                    3 weeks           A</w:t>
      </w:r>
      <w:r w:rsidR="00A6196D" w:rsidRPr="007E3BF5">
        <w:rPr>
          <w:rFonts w:eastAsia="Calibri" w:cstheme="minorHAnsi"/>
          <w:szCs w:val="24"/>
        </w:rPr>
        <w:t>fter 7 years but less than 15</w:t>
      </w:r>
      <w:r w:rsidRPr="007E3BF5">
        <w:rPr>
          <w:rFonts w:eastAsia="Calibri" w:cstheme="minorHAnsi"/>
          <w:szCs w:val="24"/>
        </w:rPr>
        <w:t xml:space="preserve"> years of continuous service</w:t>
      </w: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                              </w:t>
      </w:r>
      <w:r w:rsidR="00A6196D" w:rsidRPr="007E3BF5">
        <w:rPr>
          <w:rFonts w:eastAsia="Calibri" w:cstheme="minorHAnsi"/>
          <w:szCs w:val="24"/>
        </w:rPr>
        <w:t>      4 weeks           After 15</w:t>
      </w:r>
      <w:r w:rsidRPr="007E3BF5">
        <w:rPr>
          <w:rFonts w:eastAsia="Calibri" w:cstheme="minorHAnsi"/>
          <w:szCs w:val="24"/>
        </w:rPr>
        <w:t xml:space="preserve"> years or more of continuous service</w:t>
      </w:r>
    </w:p>
    <w:p w:rsidR="00463DBB" w:rsidRPr="007E3BF5" w:rsidRDefault="00463DBB" w:rsidP="00463DBB">
      <w:pPr>
        <w:autoSpaceDN w:val="0"/>
        <w:spacing w:after="0" w:line="240" w:lineRule="auto"/>
        <w:jc w:val="both"/>
        <w:rPr>
          <w:rFonts w:eastAsia="Calibri" w:cstheme="minorHAnsi"/>
          <w:szCs w:val="24"/>
        </w:rPr>
      </w:pP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Part-time employees</w:t>
      </w:r>
      <w:r w:rsidR="00770F33" w:rsidRPr="007E3BF5">
        <w:rPr>
          <w:rFonts w:eastAsia="Calibri" w:cstheme="minorHAnsi"/>
          <w:szCs w:val="24"/>
        </w:rPr>
        <w:t xml:space="preserve"> </w:t>
      </w:r>
      <w:r w:rsidRPr="007E3BF5">
        <w:rPr>
          <w:rFonts w:eastAsia="Calibri" w:cstheme="minorHAnsi"/>
          <w:szCs w:val="24"/>
        </w:rPr>
        <w:t>will receive paid vacations as follows:</w:t>
      </w:r>
      <w:r w:rsidR="00770F33" w:rsidRPr="007E3BF5">
        <w:rPr>
          <w:rFonts w:eastAsia="Calibri" w:cstheme="minorHAnsi"/>
          <w:szCs w:val="24"/>
        </w:rPr>
        <w:t xml:space="preserve"> (a week equaling the number of hours regularly scheduled) </w:t>
      </w:r>
    </w:p>
    <w:p w:rsidR="00770F33" w:rsidRPr="007E3BF5" w:rsidRDefault="00770F33" w:rsidP="00463DBB">
      <w:pPr>
        <w:autoSpaceDN w:val="0"/>
        <w:spacing w:after="0" w:line="240" w:lineRule="auto"/>
        <w:jc w:val="both"/>
        <w:rPr>
          <w:rFonts w:eastAsia="Calibri" w:cstheme="minorHAnsi"/>
          <w:szCs w:val="24"/>
          <w:u w:val="single"/>
        </w:rPr>
      </w:pPr>
    </w:p>
    <w:p w:rsidR="00770F33" w:rsidRPr="007E3BF5" w:rsidRDefault="00770F33" w:rsidP="00770F33">
      <w:pPr>
        <w:autoSpaceDN w:val="0"/>
        <w:spacing w:after="0" w:line="240" w:lineRule="auto"/>
        <w:jc w:val="both"/>
        <w:rPr>
          <w:rFonts w:eastAsia="Calibri" w:cstheme="minorHAnsi"/>
          <w:szCs w:val="24"/>
        </w:rPr>
      </w:pPr>
      <w:r w:rsidRPr="007E3BF5">
        <w:rPr>
          <w:rFonts w:eastAsia="Calibri" w:cstheme="minorHAnsi"/>
          <w:szCs w:val="24"/>
        </w:rPr>
        <w:t>                                    1 weeks           After 1 year but less than 7 years of continuous service</w:t>
      </w:r>
    </w:p>
    <w:p w:rsidR="00770F33" w:rsidRPr="007E3BF5" w:rsidRDefault="00770F33" w:rsidP="00770F33">
      <w:pPr>
        <w:autoSpaceDN w:val="0"/>
        <w:spacing w:after="0" w:line="240" w:lineRule="auto"/>
        <w:jc w:val="both"/>
        <w:rPr>
          <w:rFonts w:eastAsia="Calibri" w:cstheme="minorHAnsi"/>
          <w:szCs w:val="24"/>
        </w:rPr>
      </w:pPr>
      <w:r w:rsidRPr="007E3BF5">
        <w:rPr>
          <w:rFonts w:eastAsia="Calibri" w:cstheme="minorHAnsi"/>
          <w:szCs w:val="24"/>
        </w:rPr>
        <w:t>                                    2 weeks           After 7 years but less than 15 years of continuous service</w:t>
      </w:r>
    </w:p>
    <w:p w:rsidR="00770F33" w:rsidRPr="007E3BF5" w:rsidRDefault="00770F33" w:rsidP="00770F33">
      <w:pPr>
        <w:autoSpaceDN w:val="0"/>
        <w:spacing w:after="0" w:line="240" w:lineRule="auto"/>
        <w:jc w:val="both"/>
        <w:rPr>
          <w:rFonts w:eastAsia="Calibri" w:cstheme="minorHAnsi"/>
          <w:szCs w:val="24"/>
        </w:rPr>
      </w:pPr>
      <w:r w:rsidRPr="007E3BF5">
        <w:rPr>
          <w:rFonts w:eastAsia="Calibri" w:cstheme="minorHAnsi"/>
          <w:szCs w:val="24"/>
        </w:rPr>
        <w:t>                                    3 weeks           After 15 years or more of continuous service</w:t>
      </w:r>
    </w:p>
    <w:p w:rsidR="00770F33" w:rsidRPr="007E3BF5" w:rsidRDefault="00770F33" w:rsidP="00463DBB">
      <w:pPr>
        <w:autoSpaceDN w:val="0"/>
        <w:spacing w:after="0" w:line="240" w:lineRule="auto"/>
        <w:jc w:val="both"/>
        <w:rPr>
          <w:rFonts w:eastAsia="Calibri" w:cstheme="minorHAnsi"/>
          <w:szCs w:val="24"/>
        </w:rPr>
      </w:pPr>
    </w:p>
    <w:p w:rsidR="00463DBB" w:rsidRPr="007E3BF5" w:rsidRDefault="00A6196D" w:rsidP="00463DBB">
      <w:pPr>
        <w:autoSpaceDN w:val="0"/>
        <w:spacing w:after="0" w:line="240" w:lineRule="auto"/>
        <w:jc w:val="both"/>
        <w:rPr>
          <w:rFonts w:eastAsia="Calibri" w:cstheme="minorHAnsi"/>
          <w:szCs w:val="24"/>
        </w:rPr>
      </w:pPr>
      <w:r w:rsidRPr="007E3BF5">
        <w:rPr>
          <w:rFonts w:eastAsia="Calibri" w:cstheme="minorHAnsi"/>
          <w:szCs w:val="24"/>
        </w:rPr>
        <w:t>* </w:t>
      </w:r>
      <w:r w:rsidR="00463DBB" w:rsidRPr="007E3BF5">
        <w:rPr>
          <w:rFonts w:eastAsia="Calibri" w:cstheme="minorHAnsi"/>
          <w:sz w:val="16"/>
          <w:szCs w:val="18"/>
        </w:rPr>
        <w:t xml:space="preserve">The part-time employee's last year's number of hours worked will be averaged to determine into which category the employee falls.            </w:t>
      </w:r>
      <w:r w:rsidR="00463DBB" w:rsidRPr="007E3BF5">
        <w:rPr>
          <w:rFonts w:eastAsia="Calibri" w:cstheme="minorHAnsi"/>
          <w:szCs w:val="24"/>
        </w:rPr>
        <w:t>     </w:t>
      </w:r>
      <w:r w:rsidRPr="007E3BF5">
        <w:rPr>
          <w:rFonts w:eastAsia="Calibri" w:cstheme="minorHAnsi"/>
          <w:szCs w:val="24"/>
        </w:rPr>
        <w:t>    </w:t>
      </w:r>
    </w:p>
    <w:p w:rsidR="00463DBB" w:rsidRPr="007E3BF5" w:rsidRDefault="00463DBB" w:rsidP="00463DBB">
      <w:pPr>
        <w:autoSpaceDN w:val="0"/>
        <w:spacing w:after="0" w:line="240" w:lineRule="auto"/>
        <w:jc w:val="both"/>
        <w:rPr>
          <w:rFonts w:eastAsia="Calibri" w:cstheme="minorHAnsi"/>
          <w:szCs w:val="24"/>
        </w:rPr>
      </w:pP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No paid vacation is granted f</w:t>
      </w:r>
      <w:r w:rsidR="00770F33" w:rsidRPr="007E3BF5">
        <w:rPr>
          <w:rFonts w:eastAsia="Calibri" w:cstheme="minorHAnsi"/>
          <w:szCs w:val="24"/>
        </w:rPr>
        <w:t>or employees working less than 18</w:t>
      </w:r>
      <w:r w:rsidRPr="007E3BF5">
        <w:rPr>
          <w:rFonts w:eastAsia="Calibri" w:cstheme="minorHAnsi"/>
          <w:szCs w:val="24"/>
        </w:rPr>
        <w:t xml:space="preserve"> hours per week and temporary employees receive no paid vacation.</w:t>
      </w:r>
    </w:p>
    <w:p w:rsidR="00463DBB" w:rsidRPr="007E3BF5" w:rsidRDefault="00463DBB" w:rsidP="00463DBB">
      <w:pPr>
        <w:autoSpaceDN w:val="0"/>
        <w:spacing w:after="0" w:line="240" w:lineRule="auto"/>
        <w:jc w:val="both"/>
        <w:rPr>
          <w:rFonts w:eastAsia="Calibri" w:cstheme="minorHAnsi"/>
          <w:szCs w:val="24"/>
        </w:rPr>
      </w:pP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 xml:space="preserve">All requested vacation time </w:t>
      </w:r>
      <w:r w:rsidR="00770F33" w:rsidRPr="007E3BF5">
        <w:rPr>
          <w:rFonts w:eastAsia="Calibri" w:cstheme="minorHAnsi"/>
          <w:szCs w:val="24"/>
        </w:rPr>
        <w:t xml:space="preserve">(paid and unpaid) </w:t>
      </w:r>
      <w:r w:rsidRPr="007E3BF5">
        <w:rPr>
          <w:rFonts w:eastAsia="Calibri" w:cstheme="minorHAnsi"/>
          <w:szCs w:val="24"/>
        </w:rPr>
        <w:t xml:space="preserve">must receive two </w:t>
      </w:r>
      <w:r w:rsidR="00BC5CD4" w:rsidRPr="007E3BF5">
        <w:rPr>
          <w:rFonts w:eastAsia="Calibri" w:cstheme="minorHAnsi"/>
          <w:szCs w:val="24"/>
        </w:rPr>
        <w:t>weeks’</w:t>
      </w:r>
      <w:r w:rsidRPr="007E3BF5">
        <w:rPr>
          <w:rFonts w:eastAsia="Calibri" w:cstheme="minorHAnsi"/>
          <w:szCs w:val="24"/>
        </w:rPr>
        <w:t xml:space="preserve"> prior approval by the Library Director. In an emergency, the Library Director may waive the prior notice requirement for use of vacation time.</w:t>
      </w:r>
    </w:p>
    <w:p w:rsidR="00463DBB" w:rsidRPr="007E3BF5" w:rsidRDefault="00463DBB" w:rsidP="00463DBB">
      <w:pPr>
        <w:autoSpaceDN w:val="0"/>
        <w:spacing w:after="0" w:line="240" w:lineRule="auto"/>
        <w:jc w:val="both"/>
        <w:rPr>
          <w:rFonts w:eastAsia="Calibri" w:cstheme="minorHAnsi"/>
          <w:szCs w:val="24"/>
        </w:rPr>
      </w:pPr>
    </w:p>
    <w:p w:rsidR="00463DBB" w:rsidRPr="007E3BF5" w:rsidRDefault="00463DBB" w:rsidP="00463DBB">
      <w:pPr>
        <w:autoSpaceDN w:val="0"/>
        <w:spacing w:after="0" w:line="240" w:lineRule="auto"/>
        <w:jc w:val="both"/>
        <w:rPr>
          <w:rFonts w:eastAsia="Calibri" w:cstheme="minorHAnsi"/>
          <w:szCs w:val="24"/>
        </w:rPr>
      </w:pPr>
      <w:r w:rsidRPr="007E3BF5">
        <w:rPr>
          <w:rFonts w:eastAsia="Calibri" w:cstheme="minorHAnsi"/>
          <w:szCs w:val="24"/>
        </w:rPr>
        <w:t xml:space="preserve">Vacation time shall not be accrued from year to year, but may be carried over into the first three months of the following service year with permission of the Library Director.          </w:t>
      </w:r>
    </w:p>
    <w:p w:rsidR="001C6E76" w:rsidRPr="007E3BF5" w:rsidRDefault="001C6E76" w:rsidP="00C9102C">
      <w:pPr>
        <w:spacing w:after="0" w:line="240" w:lineRule="auto"/>
        <w:jc w:val="center"/>
        <w:rPr>
          <w:rFonts w:cstheme="minorHAnsi"/>
          <w:b/>
          <w:sz w:val="24"/>
          <w:szCs w:val="28"/>
        </w:rPr>
      </w:pPr>
    </w:p>
    <w:p w:rsidR="001C6E76" w:rsidRPr="007E3BF5" w:rsidRDefault="001C6E76" w:rsidP="00C9102C">
      <w:pPr>
        <w:spacing w:after="0" w:line="240" w:lineRule="auto"/>
        <w:jc w:val="center"/>
        <w:rPr>
          <w:rFonts w:cstheme="minorHAnsi"/>
          <w:b/>
          <w:sz w:val="28"/>
          <w:szCs w:val="28"/>
        </w:rPr>
      </w:pPr>
    </w:p>
    <w:p w:rsidR="007C55B2" w:rsidRDefault="007C55B2" w:rsidP="00C9102C">
      <w:pPr>
        <w:spacing w:after="0" w:line="240" w:lineRule="auto"/>
        <w:jc w:val="center"/>
        <w:rPr>
          <w:rFonts w:cstheme="minorHAnsi"/>
          <w:b/>
          <w:sz w:val="28"/>
          <w:szCs w:val="28"/>
        </w:rPr>
      </w:pPr>
    </w:p>
    <w:p w:rsidR="007C55B2" w:rsidRPr="00B919DD" w:rsidRDefault="00A961E5" w:rsidP="00B919DD">
      <w:pPr>
        <w:spacing w:after="0" w:line="240" w:lineRule="auto"/>
        <w:jc w:val="center"/>
        <w:rPr>
          <w:rFonts w:cstheme="minorHAnsi"/>
          <w:b/>
          <w:sz w:val="28"/>
          <w:szCs w:val="28"/>
        </w:rPr>
      </w:pPr>
      <w:r w:rsidRPr="007E3BF5">
        <w:rPr>
          <w:rFonts w:cstheme="minorHAnsi"/>
          <w:b/>
          <w:sz w:val="28"/>
          <w:szCs w:val="28"/>
        </w:rPr>
        <w:lastRenderedPageBreak/>
        <w:t>Sick Time</w:t>
      </w:r>
    </w:p>
    <w:p w:rsidR="00770F33" w:rsidRPr="007C55B2" w:rsidRDefault="00215D7E" w:rsidP="007C55B2">
      <w:pPr>
        <w:spacing w:after="0" w:line="240" w:lineRule="auto"/>
        <w:rPr>
          <w:rFonts w:cstheme="minorHAnsi"/>
          <w:szCs w:val="20"/>
        </w:rPr>
      </w:pPr>
      <w:r w:rsidRPr="007E3BF5">
        <w:rPr>
          <w:rFonts w:cstheme="minorHAnsi"/>
          <w:bCs/>
          <w:szCs w:val="20"/>
        </w:rPr>
        <w:t>Full Time Library employees are entitled t</w:t>
      </w:r>
      <w:r w:rsidRPr="007E3BF5">
        <w:rPr>
          <w:rFonts w:cstheme="minorHAnsi"/>
          <w:szCs w:val="20"/>
        </w:rPr>
        <w:t xml:space="preserve">o one week paid sick leave per year. </w:t>
      </w:r>
      <w:r w:rsidR="00770F33" w:rsidRPr="007E3BF5">
        <w:rPr>
          <w:rFonts w:cstheme="minorHAnsi"/>
          <w:szCs w:val="20"/>
        </w:rPr>
        <w:t xml:space="preserve">Sick time for part-time employees is unpaid. </w:t>
      </w:r>
    </w:p>
    <w:p w:rsidR="00770F33" w:rsidRPr="007E3BF5" w:rsidRDefault="00770F33" w:rsidP="00463DBB">
      <w:pPr>
        <w:spacing w:after="0" w:line="240" w:lineRule="auto"/>
        <w:jc w:val="center"/>
        <w:rPr>
          <w:rFonts w:cstheme="minorHAnsi"/>
          <w:b/>
          <w:sz w:val="28"/>
          <w:szCs w:val="28"/>
        </w:rPr>
      </w:pPr>
    </w:p>
    <w:p w:rsidR="00215D7E" w:rsidRDefault="00A961E5" w:rsidP="007C55B2">
      <w:pPr>
        <w:spacing w:after="0" w:line="240" w:lineRule="auto"/>
        <w:jc w:val="center"/>
        <w:rPr>
          <w:rFonts w:cstheme="minorHAnsi"/>
          <w:b/>
          <w:sz w:val="28"/>
          <w:szCs w:val="28"/>
        </w:rPr>
      </w:pPr>
      <w:r w:rsidRPr="007E3BF5">
        <w:rPr>
          <w:rFonts w:cstheme="minorHAnsi"/>
          <w:b/>
          <w:sz w:val="28"/>
          <w:szCs w:val="28"/>
        </w:rPr>
        <w:t>Bereavement Leave</w:t>
      </w:r>
    </w:p>
    <w:p w:rsidR="00215D7E" w:rsidRPr="007E3BF5" w:rsidRDefault="00215D7E" w:rsidP="00C9102C">
      <w:pPr>
        <w:spacing w:after="0" w:line="240" w:lineRule="auto"/>
        <w:rPr>
          <w:rFonts w:cstheme="minorHAnsi"/>
        </w:rPr>
      </w:pPr>
      <w:r w:rsidRPr="007E3BF5">
        <w:rPr>
          <w:rFonts w:cstheme="minorHAnsi"/>
        </w:rPr>
        <w:t>In the event of death in an employee's immediate family (spouse, child, mother, father, sister, brother), or any close relative living under the same roof as the staff mem</w:t>
      </w:r>
      <w:r w:rsidR="007E3BF5">
        <w:rPr>
          <w:rFonts w:cstheme="minorHAnsi"/>
        </w:rPr>
        <w:t xml:space="preserve">ber, or </w:t>
      </w:r>
      <w:r w:rsidR="007E3BF5">
        <w:rPr>
          <w:rFonts w:cstheme="minorHAnsi"/>
        </w:rPr>
        <w:tab/>
        <w:t xml:space="preserve">“significant other” as </w:t>
      </w:r>
      <w:r w:rsidRPr="007E3BF5">
        <w:rPr>
          <w:rFonts w:cstheme="minorHAnsi"/>
        </w:rPr>
        <w:t>designated by the employee to the Library Director by January 2</w:t>
      </w:r>
      <w:r w:rsidRPr="007E3BF5">
        <w:rPr>
          <w:rFonts w:cstheme="minorHAnsi"/>
          <w:vertAlign w:val="superscript"/>
        </w:rPr>
        <w:t>nd</w:t>
      </w:r>
      <w:r w:rsidRPr="007E3BF5">
        <w:rPr>
          <w:rFonts w:cstheme="minorHAnsi"/>
        </w:rPr>
        <w:t xml:space="preserve"> of each year, an employee will be given a bereavement/funeral leave as follows:</w:t>
      </w:r>
    </w:p>
    <w:p w:rsidR="007E3BF5" w:rsidRDefault="00215D7E" w:rsidP="00C9102C">
      <w:pPr>
        <w:spacing w:after="0" w:line="240" w:lineRule="auto"/>
        <w:rPr>
          <w:rFonts w:cstheme="minorHAnsi"/>
        </w:rPr>
      </w:pPr>
      <w:r w:rsidRPr="007E3BF5">
        <w:rPr>
          <w:rFonts w:cstheme="minorHAnsi"/>
        </w:rPr>
        <w:tab/>
      </w:r>
      <w:r w:rsidRPr="007E3BF5">
        <w:rPr>
          <w:rFonts w:cstheme="minorHAnsi"/>
        </w:rPr>
        <w:tab/>
      </w:r>
    </w:p>
    <w:p w:rsidR="00215D7E" w:rsidRPr="007E3BF5" w:rsidRDefault="00215D7E" w:rsidP="007E3BF5">
      <w:pPr>
        <w:spacing w:after="0" w:line="240" w:lineRule="auto"/>
        <w:ind w:left="720" w:firstLine="720"/>
        <w:rPr>
          <w:rFonts w:cstheme="minorHAnsi"/>
        </w:rPr>
      </w:pPr>
      <w:r w:rsidRPr="007E3BF5">
        <w:rPr>
          <w:rFonts w:cstheme="minorHAnsi"/>
        </w:rPr>
        <w:t>Full-time employee</w:t>
      </w:r>
      <w:r w:rsidRPr="007E3BF5">
        <w:rPr>
          <w:rFonts w:cstheme="minorHAnsi"/>
        </w:rPr>
        <w:tab/>
      </w:r>
      <w:r w:rsidRPr="007E3BF5">
        <w:rPr>
          <w:rFonts w:cstheme="minorHAnsi"/>
        </w:rPr>
        <w:tab/>
        <w:t>Up to 3 days per occurrence</w:t>
      </w:r>
    </w:p>
    <w:p w:rsidR="00215D7E" w:rsidRPr="007E3BF5" w:rsidRDefault="00215D7E" w:rsidP="00C9102C">
      <w:pPr>
        <w:spacing w:after="0" w:line="240" w:lineRule="auto"/>
        <w:rPr>
          <w:rFonts w:cstheme="minorHAnsi"/>
        </w:rPr>
      </w:pPr>
      <w:r w:rsidRPr="007E3BF5">
        <w:rPr>
          <w:rFonts w:cstheme="minorHAnsi"/>
        </w:rPr>
        <w:tab/>
      </w:r>
      <w:r w:rsidRPr="007E3BF5">
        <w:rPr>
          <w:rFonts w:cstheme="minorHAnsi"/>
        </w:rPr>
        <w:tab/>
        <w:t>Part-time employee</w:t>
      </w:r>
      <w:r w:rsidRPr="007E3BF5">
        <w:rPr>
          <w:rFonts w:cstheme="minorHAnsi"/>
        </w:rPr>
        <w:tab/>
      </w:r>
      <w:r w:rsidRPr="007E3BF5">
        <w:rPr>
          <w:rFonts w:cstheme="minorHAnsi"/>
        </w:rPr>
        <w:tab/>
        <w:t>1 day per occurrence</w:t>
      </w:r>
    </w:p>
    <w:p w:rsidR="00215D7E" w:rsidRPr="007E3BF5" w:rsidRDefault="00215D7E" w:rsidP="00C9102C">
      <w:pPr>
        <w:spacing w:after="0" w:line="240" w:lineRule="auto"/>
        <w:rPr>
          <w:rFonts w:eastAsia="Lucida Sans Unicode" w:cstheme="minorHAnsi"/>
          <w:kern w:val="3"/>
          <w:sz w:val="24"/>
          <w:szCs w:val="24"/>
        </w:rPr>
      </w:pPr>
    </w:p>
    <w:p w:rsidR="003B7826" w:rsidRPr="007E3BF5" w:rsidRDefault="00A961E5" w:rsidP="007C55B2">
      <w:pPr>
        <w:spacing w:after="0" w:line="240" w:lineRule="auto"/>
        <w:jc w:val="center"/>
        <w:rPr>
          <w:rFonts w:cstheme="minorHAnsi"/>
          <w:b/>
          <w:sz w:val="28"/>
          <w:szCs w:val="28"/>
        </w:rPr>
      </w:pPr>
      <w:r w:rsidRPr="007E3BF5">
        <w:rPr>
          <w:rFonts w:cstheme="minorHAnsi"/>
          <w:b/>
          <w:sz w:val="28"/>
          <w:szCs w:val="28"/>
        </w:rPr>
        <w:t>Jury Duty</w:t>
      </w:r>
    </w:p>
    <w:p w:rsidR="00A961E5" w:rsidRPr="007E3BF5" w:rsidRDefault="00215D7E" w:rsidP="00C9102C">
      <w:pPr>
        <w:spacing w:after="0" w:line="240" w:lineRule="auto"/>
        <w:rPr>
          <w:rFonts w:eastAsia="Lucida Sans Unicode" w:cstheme="minorHAnsi"/>
          <w:kern w:val="3"/>
          <w:sz w:val="24"/>
          <w:szCs w:val="24"/>
        </w:rPr>
      </w:pPr>
      <w:r w:rsidRPr="007E3BF5">
        <w:rPr>
          <w:rFonts w:cstheme="minorHAnsi"/>
        </w:rPr>
        <w:t xml:space="preserve">The Library will continue to pay its employees for the time when an employee is actually summoned for jury duty on a regularly-scheduled work day and </w:t>
      </w:r>
      <w:r w:rsidR="003924D4" w:rsidRPr="007E3BF5">
        <w:rPr>
          <w:rFonts w:cstheme="minorHAnsi"/>
        </w:rPr>
        <w:t xml:space="preserve">actually appears for such jury </w:t>
      </w:r>
      <w:r w:rsidRPr="007E3BF5">
        <w:rPr>
          <w:rFonts w:cstheme="minorHAnsi"/>
        </w:rPr>
        <w:t>duty in courts of competent jurisdiction.</w:t>
      </w:r>
    </w:p>
    <w:p w:rsidR="00215D7E" w:rsidRPr="007E3BF5" w:rsidRDefault="00215D7E" w:rsidP="00C9102C">
      <w:pPr>
        <w:spacing w:after="0" w:line="240" w:lineRule="auto"/>
        <w:rPr>
          <w:rFonts w:eastAsia="Lucida Sans Unicode" w:cstheme="minorHAnsi"/>
          <w:kern w:val="3"/>
          <w:sz w:val="24"/>
          <w:szCs w:val="24"/>
        </w:rPr>
      </w:pPr>
    </w:p>
    <w:p w:rsidR="00A961E5" w:rsidRDefault="00A961E5" w:rsidP="00C9102C">
      <w:pPr>
        <w:spacing w:after="0" w:line="240" w:lineRule="auto"/>
        <w:jc w:val="center"/>
        <w:rPr>
          <w:rFonts w:cstheme="minorHAnsi"/>
          <w:b/>
          <w:sz w:val="28"/>
          <w:szCs w:val="28"/>
        </w:rPr>
      </w:pPr>
      <w:r w:rsidRPr="007E3BF5">
        <w:rPr>
          <w:rFonts w:cstheme="minorHAnsi"/>
          <w:b/>
          <w:sz w:val="28"/>
          <w:szCs w:val="28"/>
        </w:rPr>
        <w:t>Holidays</w:t>
      </w:r>
    </w:p>
    <w:p w:rsidR="007C55B2" w:rsidRPr="007C55B2" w:rsidRDefault="007C55B2" w:rsidP="00C9102C">
      <w:pPr>
        <w:spacing w:after="0" w:line="240" w:lineRule="auto"/>
        <w:jc w:val="center"/>
        <w:rPr>
          <w:rFonts w:eastAsia="Lucida Sans Unicode" w:cstheme="minorHAnsi"/>
          <w:kern w:val="3"/>
        </w:rPr>
      </w:pPr>
      <w:r w:rsidRPr="007C55B2">
        <w:rPr>
          <w:rFonts w:cstheme="minorHAnsi"/>
          <w:highlight w:val="yellow"/>
        </w:rPr>
        <w:t>(Existing Schedule)</w:t>
      </w:r>
    </w:p>
    <w:p w:rsidR="00215D7E" w:rsidRPr="007E3BF5" w:rsidRDefault="00215D7E" w:rsidP="00C9102C">
      <w:pPr>
        <w:spacing w:after="0" w:line="240" w:lineRule="auto"/>
        <w:rPr>
          <w:rFonts w:cstheme="minorHAnsi"/>
          <w:szCs w:val="20"/>
        </w:rPr>
      </w:pPr>
      <w:r w:rsidRPr="007E3BF5">
        <w:rPr>
          <w:rFonts w:cstheme="minorHAnsi"/>
          <w:bCs/>
          <w:szCs w:val="20"/>
        </w:rPr>
        <w:t xml:space="preserve">The Library is closed on the following holidays:  </w:t>
      </w:r>
      <w:r w:rsidR="003C2D94" w:rsidRPr="007E3BF5">
        <w:rPr>
          <w:rFonts w:cstheme="minorHAnsi"/>
          <w:szCs w:val="20"/>
        </w:rPr>
        <w:t>New Year’s Eve, New Year’s Day</w:t>
      </w:r>
      <w:r w:rsidRPr="007E3BF5">
        <w:rPr>
          <w:rFonts w:cstheme="minorHAnsi"/>
          <w:szCs w:val="20"/>
        </w:rPr>
        <w:t xml:space="preserve">, President’s Day, </w:t>
      </w:r>
      <w:r w:rsidR="003C2D94" w:rsidRPr="007E3BF5">
        <w:rPr>
          <w:rFonts w:cstheme="minorHAnsi"/>
          <w:szCs w:val="20"/>
        </w:rPr>
        <w:t xml:space="preserve">Good Friday, Easter Weekend, </w:t>
      </w:r>
      <w:r w:rsidRPr="007E3BF5">
        <w:rPr>
          <w:rFonts w:cstheme="minorHAnsi"/>
          <w:szCs w:val="20"/>
        </w:rPr>
        <w:t xml:space="preserve">Memorial Day, Independence Day, Labor Day, </w:t>
      </w:r>
      <w:r w:rsidR="003C2D94" w:rsidRPr="007E3BF5">
        <w:rPr>
          <w:rFonts w:cstheme="minorHAnsi"/>
          <w:szCs w:val="20"/>
        </w:rPr>
        <w:t>Indigenous People’s</w:t>
      </w:r>
      <w:r w:rsidRPr="007E3BF5">
        <w:rPr>
          <w:rFonts w:cstheme="minorHAnsi"/>
          <w:szCs w:val="20"/>
        </w:rPr>
        <w:t xml:space="preserve"> Day,</w:t>
      </w:r>
      <w:r w:rsidR="003C2D94" w:rsidRPr="007E3BF5">
        <w:rPr>
          <w:rFonts w:cstheme="minorHAnsi"/>
          <w:szCs w:val="20"/>
        </w:rPr>
        <w:t xml:space="preserve"> Veteran’s Day, Thanksgiving </w:t>
      </w:r>
      <w:r w:rsidR="007C419F" w:rsidRPr="007E3BF5">
        <w:rPr>
          <w:rFonts w:cstheme="minorHAnsi"/>
          <w:szCs w:val="20"/>
        </w:rPr>
        <w:t>Holiday (</w:t>
      </w:r>
      <w:r w:rsidR="003C2D94" w:rsidRPr="007E3BF5">
        <w:rPr>
          <w:rFonts w:cstheme="minorHAnsi"/>
          <w:szCs w:val="20"/>
        </w:rPr>
        <w:t>Wed-Sat)</w:t>
      </w:r>
      <w:r w:rsidRPr="007E3BF5">
        <w:rPr>
          <w:rFonts w:cstheme="minorHAnsi"/>
          <w:szCs w:val="20"/>
        </w:rPr>
        <w:t xml:space="preserve"> and Christmas</w:t>
      </w:r>
      <w:r w:rsidR="003C2D94" w:rsidRPr="007E3BF5">
        <w:rPr>
          <w:rFonts w:cstheme="minorHAnsi"/>
          <w:szCs w:val="20"/>
        </w:rPr>
        <w:t xml:space="preserve"> Eve, Christmas Day</w:t>
      </w:r>
      <w:r w:rsidRPr="007E3BF5">
        <w:rPr>
          <w:rFonts w:cstheme="minorHAnsi"/>
          <w:szCs w:val="20"/>
        </w:rPr>
        <w:t xml:space="preserve">. </w:t>
      </w:r>
    </w:p>
    <w:p w:rsidR="003924D4" w:rsidRPr="007E3BF5" w:rsidRDefault="003924D4" w:rsidP="00C9102C">
      <w:pPr>
        <w:spacing w:after="0" w:line="240" w:lineRule="auto"/>
        <w:rPr>
          <w:rFonts w:cstheme="minorHAnsi"/>
          <w:szCs w:val="20"/>
        </w:rPr>
      </w:pPr>
    </w:p>
    <w:p w:rsidR="00215D7E" w:rsidRDefault="00FE75AF" w:rsidP="00C9102C">
      <w:pPr>
        <w:spacing w:after="0" w:line="240" w:lineRule="auto"/>
        <w:jc w:val="center"/>
        <w:rPr>
          <w:rFonts w:cstheme="minorHAnsi"/>
          <w:b/>
          <w:sz w:val="28"/>
          <w:szCs w:val="28"/>
        </w:rPr>
      </w:pPr>
      <w:r w:rsidRPr="007E3BF5">
        <w:rPr>
          <w:rFonts w:cstheme="minorHAnsi"/>
          <w:b/>
          <w:sz w:val="28"/>
          <w:szCs w:val="28"/>
        </w:rPr>
        <w:t>Emergency Closing Notification Procedure</w:t>
      </w:r>
    </w:p>
    <w:p w:rsidR="007C55B2" w:rsidRPr="007E3BF5" w:rsidRDefault="007C55B2" w:rsidP="00C9102C">
      <w:pPr>
        <w:spacing w:after="0" w:line="240" w:lineRule="auto"/>
        <w:jc w:val="center"/>
        <w:rPr>
          <w:rFonts w:cstheme="minorHAnsi"/>
          <w:b/>
          <w:sz w:val="28"/>
          <w:szCs w:val="28"/>
        </w:rPr>
      </w:pPr>
      <w:r>
        <w:rPr>
          <w:rFonts w:cstheme="minorHAnsi"/>
          <w:highlight w:val="yellow"/>
        </w:rPr>
        <w:t>(Current Practice</w:t>
      </w:r>
      <w:r w:rsidRPr="007E3BF5">
        <w:rPr>
          <w:rFonts w:cstheme="minorHAnsi"/>
          <w:highlight w:val="yellow"/>
        </w:rPr>
        <w:t>)</w:t>
      </w:r>
    </w:p>
    <w:p w:rsidR="0093289C" w:rsidRPr="007E3BF5" w:rsidRDefault="0093289C" w:rsidP="00C9102C">
      <w:pPr>
        <w:spacing w:after="0" w:line="240" w:lineRule="auto"/>
        <w:rPr>
          <w:rFonts w:cstheme="minorHAnsi"/>
        </w:rPr>
      </w:pPr>
      <w:r w:rsidRPr="007E3BF5">
        <w:rPr>
          <w:rFonts w:cstheme="minorHAnsi"/>
        </w:rPr>
        <w:t xml:space="preserve">The Library Director will authorize closings on days of snow storms or other excessive weather conditions when the school is closed or </w:t>
      </w:r>
      <w:r w:rsidR="002C6D6A" w:rsidRPr="007E3BF5">
        <w:rPr>
          <w:rFonts w:cstheme="minorHAnsi"/>
        </w:rPr>
        <w:t>no staff members can get to wor</w:t>
      </w:r>
      <w:r w:rsidR="007C419F">
        <w:rPr>
          <w:rFonts w:cstheme="minorHAnsi"/>
        </w:rPr>
        <w:t>k</w:t>
      </w:r>
      <w:r w:rsidRPr="007E3BF5">
        <w:rPr>
          <w:rFonts w:cstheme="minorHAnsi"/>
        </w:rPr>
        <w:t xml:space="preserve">. </w:t>
      </w:r>
    </w:p>
    <w:p w:rsidR="0093289C" w:rsidRPr="007E3BF5" w:rsidRDefault="0093289C" w:rsidP="00C9102C">
      <w:pPr>
        <w:spacing w:after="0" w:line="240" w:lineRule="auto"/>
        <w:rPr>
          <w:rFonts w:eastAsia="Lucida Sans Unicode" w:cstheme="minorHAnsi"/>
          <w:kern w:val="3"/>
          <w:sz w:val="24"/>
          <w:szCs w:val="24"/>
        </w:rPr>
      </w:pPr>
    </w:p>
    <w:p w:rsidR="0093289C" w:rsidRDefault="0093289C" w:rsidP="00C9102C">
      <w:pPr>
        <w:spacing w:after="0" w:line="240" w:lineRule="auto"/>
        <w:jc w:val="center"/>
        <w:rPr>
          <w:rFonts w:cstheme="minorHAnsi"/>
          <w:b/>
          <w:sz w:val="28"/>
          <w:szCs w:val="28"/>
        </w:rPr>
      </w:pPr>
      <w:r w:rsidRPr="007E3BF5">
        <w:rPr>
          <w:rFonts w:cstheme="minorHAnsi"/>
          <w:b/>
          <w:sz w:val="28"/>
          <w:szCs w:val="28"/>
        </w:rPr>
        <w:t>Disability</w:t>
      </w:r>
    </w:p>
    <w:p w:rsidR="007C55B2" w:rsidRPr="007E3BF5" w:rsidRDefault="007C55B2" w:rsidP="00C9102C">
      <w:pPr>
        <w:spacing w:after="0" w:line="240" w:lineRule="auto"/>
        <w:jc w:val="center"/>
        <w:rPr>
          <w:rFonts w:cstheme="minorHAnsi"/>
        </w:rPr>
      </w:pPr>
      <w:r>
        <w:rPr>
          <w:rFonts w:cstheme="minorHAnsi"/>
          <w:highlight w:val="yellow"/>
        </w:rPr>
        <w:t>(Current Practice</w:t>
      </w:r>
      <w:r w:rsidRPr="007E3BF5">
        <w:rPr>
          <w:rFonts w:cstheme="minorHAnsi"/>
          <w:highlight w:val="yellow"/>
        </w:rPr>
        <w:t>)</w:t>
      </w:r>
    </w:p>
    <w:p w:rsidR="0093289C" w:rsidRPr="007E3BF5" w:rsidRDefault="0093289C" w:rsidP="00C9102C">
      <w:pPr>
        <w:spacing w:after="0" w:line="240" w:lineRule="auto"/>
        <w:rPr>
          <w:rFonts w:cstheme="minorHAnsi"/>
        </w:rPr>
      </w:pPr>
      <w:r w:rsidRPr="007E3BF5">
        <w:rPr>
          <w:rFonts w:cstheme="minorHAnsi"/>
        </w:rPr>
        <w:t>All employees are covered by New York State disabili</w:t>
      </w:r>
      <w:r w:rsidR="002C6D6A" w:rsidRPr="007E3BF5">
        <w:rPr>
          <w:rFonts w:cstheme="minorHAnsi"/>
        </w:rPr>
        <w:t xml:space="preserve">ty insurance.  The premium for </w:t>
      </w:r>
      <w:r w:rsidRPr="007E3BF5">
        <w:rPr>
          <w:rFonts w:cstheme="minorHAnsi"/>
        </w:rPr>
        <w:t>this insurance is paid in full by the library.</w:t>
      </w:r>
    </w:p>
    <w:p w:rsidR="0093289C" w:rsidRPr="007E3BF5" w:rsidRDefault="0093289C" w:rsidP="00C9102C">
      <w:pPr>
        <w:spacing w:after="0" w:line="240" w:lineRule="auto"/>
        <w:rPr>
          <w:rFonts w:cstheme="minorHAnsi"/>
        </w:rPr>
      </w:pPr>
    </w:p>
    <w:p w:rsidR="0093289C" w:rsidRDefault="0093289C" w:rsidP="00C9102C">
      <w:pPr>
        <w:spacing w:after="0" w:line="240" w:lineRule="auto"/>
        <w:jc w:val="center"/>
        <w:rPr>
          <w:rFonts w:cstheme="minorHAnsi"/>
          <w:b/>
          <w:sz w:val="28"/>
          <w:szCs w:val="28"/>
        </w:rPr>
      </w:pPr>
      <w:r w:rsidRPr="007E3BF5">
        <w:rPr>
          <w:rFonts w:cstheme="minorHAnsi"/>
          <w:b/>
          <w:sz w:val="28"/>
          <w:szCs w:val="28"/>
        </w:rPr>
        <w:t>Workers’ Compensation Information and Procedures</w:t>
      </w:r>
    </w:p>
    <w:p w:rsidR="007C55B2" w:rsidRPr="007E3BF5" w:rsidRDefault="007C55B2" w:rsidP="00C9102C">
      <w:pPr>
        <w:spacing w:after="0" w:line="240" w:lineRule="auto"/>
        <w:jc w:val="center"/>
        <w:rPr>
          <w:rFonts w:cstheme="minorHAnsi"/>
          <w:b/>
          <w:sz w:val="28"/>
          <w:szCs w:val="28"/>
        </w:rPr>
      </w:pPr>
      <w:r>
        <w:rPr>
          <w:rFonts w:cstheme="minorHAnsi"/>
          <w:highlight w:val="yellow"/>
        </w:rPr>
        <w:t>(Current Practice</w:t>
      </w:r>
      <w:r w:rsidRPr="007E3BF5">
        <w:rPr>
          <w:rFonts w:cstheme="minorHAnsi"/>
          <w:highlight w:val="yellow"/>
        </w:rPr>
        <w:t>)</w:t>
      </w:r>
    </w:p>
    <w:p w:rsidR="002C6D6A" w:rsidRPr="007E3BF5" w:rsidRDefault="002C6D6A" w:rsidP="00C9102C">
      <w:pPr>
        <w:spacing w:after="0" w:line="240" w:lineRule="auto"/>
        <w:rPr>
          <w:rFonts w:eastAsia="Times New Roman" w:cstheme="minorHAnsi"/>
          <w:color w:val="000000"/>
          <w:sz w:val="24"/>
          <w:szCs w:val="24"/>
          <w:lang w:val="x-none" w:eastAsia="x-none"/>
        </w:rPr>
      </w:pPr>
      <w:r w:rsidRPr="007E3BF5">
        <w:rPr>
          <w:rFonts w:eastAsia="Times New Roman" w:cstheme="minorHAnsi"/>
          <w:sz w:val="24"/>
          <w:szCs w:val="24"/>
          <w:lang w:val="x-none" w:eastAsia="x-none"/>
        </w:rPr>
        <w:t xml:space="preserve">The organization is covered under statutory state workers' compensation laws. Employees who sustain work-related injuries must immediately notify their department supervisor. </w:t>
      </w:r>
    </w:p>
    <w:p w:rsidR="002C6D6A" w:rsidRPr="007E3BF5" w:rsidRDefault="002C6D6A" w:rsidP="00C9102C">
      <w:pPr>
        <w:spacing w:after="0" w:line="240" w:lineRule="auto"/>
        <w:rPr>
          <w:rFonts w:eastAsia="Times New Roman" w:cstheme="minorHAnsi"/>
          <w:color w:val="1E1E1E"/>
        </w:rPr>
      </w:pPr>
    </w:p>
    <w:p w:rsidR="00B919DD" w:rsidRDefault="00B919DD" w:rsidP="00C9102C">
      <w:pPr>
        <w:spacing w:after="0" w:line="240" w:lineRule="auto"/>
        <w:jc w:val="center"/>
        <w:rPr>
          <w:rFonts w:cstheme="minorHAnsi"/>
          <w:b/>
          <w:sz w:val="28"/>
          <w:szCs w:val="28"/>
        </w:rPr>
      </w:pPr>
      <w:bookmarkStart w:id="1" w:name="_Toc100048893"/>
    </w:p>
    <w:p w:rsidR="00B919DD" w:rsidRDefault="00B919DD" w:rsidP="00C9102C">
      <w:pPr>
        <w:spacing w:after="0" w:line="240" w:lineRule="auto"/>
        <w:jc w:val="center"/>
        <w:rPr>
          <w:rFonts w:cstheme="minorHAnsi"/>
          <w:b/>
          <w:sz w:val="28"/>
          <w:szCs w:val="28"/>
        </w:rPr>
      </w:pPr>
    </w:p>
    <w:p w:rsidR="00B919DD" w:rsidRDefault="00B919DD" w:rsidP="00C9102C">
      <w:pPr>
        <w:spacing w:after="0" w:line="240" w:lineRule="auto"/>
        <w:jc w:val="center"/>
        <w:rPr>
          <w:rFonts w:cstheme="minorHAnsi"/>
          <w:b/>
          <w:sz w:val="28"/>
          <w:szCs w:val="28"/>
        </w:rPr>
      </w:pPr>
    </w:p>
    <w:p w:rsidR="00B919DD" w:rsidRDefault="00B919DD" w:rsidP="00C9102C">
      <w:pPr>
        <w:spacing w:after="0" w:line="240" w:lineRule="auto"/>
        <w:jc w:val="center"/>
        <w:rPr>
          <w:rFonts w:cstheme="minorHAnsi"/>
          <w:b/>
          <w:sz w:val="28"/>
          <w:szCs w:val="28"/>
        </w:rPr>
      </w:pPr>
    </w:p>
    <w:p w:rsidR="00B919DD" w:rsidRDefault="00B919DD" w:rsidP="00C9102C">
      <w:pPr>
        <w:spacing w:after="0" w:line="240" w:lineRule="auto"/>
        <w:jc w:val="center"/>
        <w:rPr>
          <w:rFonts w:cstheme="minorHAnsi"/>
          <w:b/>
          <w:sz w:val="28"/>
          <w:szCs w:val="28"/>
        </w:rPr>
      </w:pPr>
    </w:p>
    <w:p w:rsidR="002C6D6A" w:rsidRPr="007E3BF5" w:rsidRDefault="002C6D6A" w:rsidP="00C9102C">
      <w:pPr>
        <w:spacing w:after="0" w:line="240" w:lineRule="auto"/>
        <w:jc w:val="center"/>
        <w:rPr>
          <w:rFonts w:cstheme="minorHAnsi"/>
          <w:b/>
          <w:sz w:val="28"/>
          <w:szCs w:val="28"/>
        </w:rPr>
      </w:pPr>
      <w:r w:rsidRPr="007E3BF5">
        <w:rPr>
          <w:rFonts w:cstheme="minorHAnsi"/>
          <w:b/>
          <w:sz w:val="28"/>
          <w:szCs w:val="28"/>
        </w:rPr>
        <w:lastRenderedPageBreak/>
        <w:t>Rules of Conduct</w:t>
      </w:r>
      <w:bookmarkEnd w:id="1"/>
    </w:p>
    <w:p w:rsidR="001A6AC2" w:rsidRPr="007E3BF5" w:rsidRDefault="002C6D6A" w:rsidP="00C9102C">
      <w:pPr>
        <w:spacing w:after="0" w:line="240" w:lineRule="auto"/>
        <w:rPr>
          <w:rFonts w:cstheme="minorHAnsi"/>
        </w:rPr>
      </w:pPr>
      <w:r w:rsidRPr="007E3BF5">
        <w:rPr>
          <w:rFonts w:cstheme="minorHAnsi"/>
        </w:rPr>
        <w:t>Most employees never violate any Library rules or give the Administration any reason to impose discipline.  However, there is the probability that there will be some employees at the Library who will require discipline, up to and including dismissal, for actions that are detrimental to the Library or to other employees.</w:t>
      </w:r>
      <w:r w:rsidR="001A6AC2" w:rsidRPr="007E3BF5">
        <w:rPr>
          <w:rFonts w:cstheme="minorHAnsi"/>
        </w:rPr>
        <w:t xml:space="preserve"> The examples used are not intended to be an inclusive list of inappropriate behavior subject to disciplinary action. These examples are given only as guidelines.  </w:t>
      </w:r>
    </w:p>
    <w:p w:rsidR="002C6D6A" w:rsidRPr="007E3BF5" w:rsidRDefault="002C6D6A" w:rsidP="00C9102C">
      <w:pPr>
        <w:spacing w:after="0" w:line="240" w:lineRule="auto"/>
        <w:rPr>
          <w:rFonts w:cstheme="minorHAnsi"/>
        </w:rPr>
      </w:pPr>
    </w:p>
    <w:p w:rsidR="002C6D6A" w:rsidRPr="007E3BF5" w:rsidRDefault="002C6D6A" w:rsidP="00C9102C">
      <w:pPr>
        <w:spacing w:after="0" w:line="240" w:lineRule="auto"/>
        <w:rPr>
          <w:rFonts w:cstheme="minorHAnsi"/>
        </w:rPr>
      </w:pPr>
      <w:r w:rsidRPr="007E3BF5">
        <w:rPr>
          <w:rFonts w:cstheme="minorHAnsi"/>
        </w:rPr>
        <w:t xml:space="preserve">The following is a list of some, but not all, of the acts which would result in disciplinary action, up to and including dismissal. </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Repeated absences or tardiness.</w:t>
      </w:r>
    </w:p>
    <w:p w:rsidR="001A6AC2" w:rsidRPr="007E3BF5" w:rsidRDefault="001A6AC2" w:rsidP="00C9102C">
      <w:pPr>
        <w:pStyle w:val="ListParagraph"/>
        <w:numPr>
          <w:ilvl w:val="0"/>
          <w:numId w:val="23"/>
        </w:numPr>
        <w:spacing w:after="0" w:line="240" w:lineRule="auto"/>
        <w:rPr>
          <w:rFonts w:eastAsia="Times New Roman" w:cstheme="minorHAnsi"/>
          <w:color w:val="1E1E1E"/>
        </w:rPr>
      </w:pPr>
      <w:r w:rsidRPr="007E3BF5">
        <w:rPr>
          <w:rFonts w:cstheme="minorHAnsi"/>
        </w:rPr>
        <w:t>Misuse of time: extended breaks or lunch hours; persistent or extended personal telephone or cell-phone calls.</w:t>
      </w:r>
      <w:r w:rsidRPr="007E3BF5">
        <w:rPr>
          <w:rFonts w:eastAsia="Times New Roman" w:cstheme="minorHAnsi"/>
          <w:color w:val="1E1E1E"/>
        </w:rPr>
        <w:t xml:space="preserve"> </w:t>
      </w:r>
    </w:p>
    <w:p w:rsidR="00D21409" w:rsidRPr="007E3BF5" w:rsidRDefault="00D21409" w:rsidP="00C9102C">
      <w:pPr>
        <w:pStyle w:val="ListParagraph"/>
        <w:numPr>
          <w:ilvl w:val="0"/>
          <w:numId w:val="23"/>
        </w:numPr>
        <w:spacing w:after="0" w:line="240" w:lineRule="auto"/>
        <w:rPr>
          <w:rFonts w:eastAsia="Times New Roman" w:cstheme="minorHAnsi"/>
          <w:color w:val="1E1E1E"/>
        </w:rPr>
      </w:pPr>
      <w:r w:rsidRPr="007E3BF5">
        <w:rPr>
          <w:rFonts w:eastAsia="Times New Roman" w:cstheme="minorHAnsi"/>
          <w:color w:val="1E1E1E"/>
        </w:rPr>
        <w:t>Knowingly violating any library, OSHA, or state regulations, guidelines, or rules governing workplace safety.</w:t>
      </w:r>
    </w:p>
    <w:p w:rsidR="00D21409" w:rsidRPr="007E3BF5" w:rsidRDefault="00D21409" w:rsidP="00C9102C">
      <w:pPr>
        <w:pStyle w:val="ListParagraph"/>
        <w:numPr>
          <w:ilvl w:val="0"/>
          <w:numId w:val="23"/>
        </w:numPr>
        <w:spacing w:after="0" w:line="240" w:lineRule="auto"/>
        <w:rPr>
          <w:rFonts w:eastAsia="Times New Roman" w:cstheme="minorHAnsi"/>
          <w:color w:val="1E1E1E"/>
        </w:rPr>
      </w:pPr>
      <w:r w:rsidRPr="007E3BF5">
        <w:rPr>
          <w:rFonts w:eastAsia="Times New Roman" w:cstheme="minorHAnsi"/>
          <w:color w:val="1E1E1E"/>
        </w:rPr>
        <w:t>Direct violation of library policy and procedures.</w:t>
      </w:r>
    </w:p>
    <w:p w:rsidR="002C6D6A" w:rsidRPr="007E3BF5" w:rsidRDefault="00D21409" w:rsidP="00C9102C">
      <w:pPr>
        <w:pStyle w:val="ListParagraph"/>
        <w:numPr>
          <w:ilvl w:val="0"/>
          <w:numId w:val="23"/>
        </w:numPr>
        <w:spacing w:after="0" w:line="240" w:lineRule="auto"/>
        <w:rPr>
          <w:rFonts w:eastAsia="Times New Roman" w:cstheme="minorHAnsi"/>
          <w:color w:val="1E1E1E"/>
        </w:rPr>
      </w:pPr>
      <w:r w:rsidRPr="007E3BF5">
        <w:rPr>
          <w:rFonts w:eastAsia="Times New Roman" w:cstheme="minorHAnsi"/>
          <w:color w:val="1E1E1E"/>
        </w:rPr>
        <w:t>Sleeping or dozing on the job.</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Disrespectful</w:t>
      </w:r>
      <w:r w:rsidRPr="007E3BF5">
        <w:rPr>
          <w:rFonts w:cstheme="minorHAnsi"/>
        </w:rPr>
        <w:fldChar w:fldCharType="begin"/>
      </w:r>
      <w:r w:rsidRPr="007E3BF5">
        <w:rPr>
          <w:rFonts w:cstheme="minorHAnsi"/>
        </w:rPr>
        <w:instrText xml:space="preserve"> XE "Disrespect" </w:instrText>
      </w:r>
      <w:r w:rsidRPr="007E3BF5">
        <w:rPr>
          <w:rFonts w:cstheme="minorHAnsi"/>
        </w:rPr>
        <w:fldChar w:fldCharType="end"/>
      </w:r>
      <w:r w:rsidRPr="007E3BF5">
        <w:rPr>
          <w:rFonts w:cstheme="minorHAnsi"/>
        </w:rPr>
        <w:t xml:space="preserve"> behavior toward management, patrons, or other Employees.</w:t>
      </w:r>
    </w:p>
    <w:p w:rsidR="001A6AC2" w:rsidRPr="007E3BF5" w:rsidRDefault="001A6AC2" w:rsidP="00C9102C">
      <w:pPr>
        <w:pStyle w:val="ListParagraph"/>
        <w:numPr>
          <w:ilvl w:val="0"/>
          <w:numId w:val="23"/>
        </w:numPr>
        <w:spacing w:after="0" w:line="240" w:lineRule="auto"/>
        <w:rPr>
          <w:rFonts w:cstheme="minorHAnsi"/>
        </w:rPr>
      </w:pPr>
      <w:r w:rsidRPr="007E3BF5">
        <w:rPr>
          <w:rFonts w:cstheme="minorHAnsi"/>
        </w:rPr>
        <w:t>Persistent negativity or numerous petty complaints that undermine the morale of co-workers, or interfere with the normal flow of work.</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Insubordination (Refusal to do work or carry out a reasonable request).</w:t>
      </w:r>
      <w:r w:rsidRPr="007E3BF5">
        <w:rPr>
          <w:rFonts w:cstheme="minorHAnsi"/>
        </w:rPr>
        <w:fldChar w:fldCharType="begin"/>
      </w:r>
      <w:r w:rsidRPr="007E3BF5">
        <w:rPr>
          <w:rFonts w:cstheme="minorHAnsi"/>
        </w:rPr>
        <w:instrText xml:space="preserve"> XE "Tardiness" </w:instrText>
      </w:r>
      <w:r w:rsidRPr="007E3BF5">
        <w:rPr>
          <w:rFonts w:cstheme="minorHAnsi"/>
        </w:rPr>
        <w:fldChar w:fldCharType="end"/>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Any act of dishonesty, deception or fraud.</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Abandonment of job or failure to report to work without notifying a Supervisor.</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Committing deliberate damage to Library property.</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Unauthorized use of Library facilities, tools or equipment.</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Disorderly conduct, such as striking another employee, use of abusive language, etc.</w:t>
      </w:r>
      <w:r w:rsidRPr="007E3BF5">
        <w:rPr>
          <w:rFonts w:cstheme="minorHAnsi"/>
        </w:rPr>
        <w:fldChar w:fldCharType="begin"/>
      </w:r>
      <w:r w:rsidRPr="007E3BF5">
        <w:rPr>
          <w:rFonts w:cstheme="minorHAnsi"/>
        </w:rPr>
        <w:instrText xml:space="preserve"> XE "Theft" </w:instrText>
      </w:r>
      <w:r w:rsidRPr="007E3BF5">
        <w:rPr>
          <w:rFonts w:cstheme="minorHAnsi"/>
        </w:rPr>
        <w:fldChar w:fldCharType="end"/>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Falsifying Library records.</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Allowing unauthorized person(s) access to Library facilities.</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Possessing</w:t>
      </w:r>
      <w:r w:rsidR="00D21409" w:rsidRPr="007E3BF5">
        <w:rPr>
          <w:rFonts w:cstheme="minorHAnsi"/>
        </w:rPr>
        <w:t>, using, buying</w:t>
      </w:r>
      <w:r w:rsidRPr="007E3BF5">
        <w:rPr>
          <w:rFonts w:cstheme="minorHAnsi"/>
        </w:rPr>
        <w:t xml:space="preserve">, or </w:t>
      </w:r>
      <w:r w:rsidR="00D21409" w:rsidRPr="007E3BF5">
        <w:rPr>
          <w:rFonts w:cstheme="minorHAnsi"/>
        </w:rPr>
        <w:t>selling</w:t>
      </w:r>
      <w:r w:rsidRPr="007E3BF5">
        <w:rPr>
          <w:rFonts w:cstheme="minorHAnsi"/>
        </w:rPr>
        <w:t xml:space="preserve"> alcohol or illegal drugs while at work. </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Harassment</w:t>
      </w:r>
      <w:r w:rsidRPr="007E3BF5">
        <w:rPr>
          <w:rFonts w:cstheme="minorHAnsi"/>
        </w:rPr>
        <w:fldChar w:fldCharType="begin"/>
      </w:r>
      <w:r w:rsidRPr="007E3BF5">
        <w:rPr>
          <w:rFonts w:cstheme="minorHAnsi"/>
        </w:rPr>
        <w:instrText xml:space="preserve"> XE "Harrasment" </w:instrText>
      </w:r>
      <w:r w:rsidRPr="007E3BF5">
        <w:rPr>
          <w:rFonts w:cstheme="minorHAnsi"/>
        </w:rPr>
        <w:fldChar w:fldCharType="end"/>
      </w:r>
      <w:r w:rsidRPr="007E3BF5">
        <w:rPr>
          <w:rFonts w:cstheme="minorHAnsi"/>
        </w:rPr>
        <w:fldChar w:fldCharType="begin"/>
      </w:r>
      <w:r w:rsidRPr="007E3BF5">
        <w:rPr>
          <w:rFonts w:cstheme="minorHAnsi"/>
        </w:rPr>
        <w:instrText xml:space="preserve"> XE "Harassment" </w:instrText>
      </w:r>
      <w:r w:rsidRPr="007E3BF5">
        <w:rPr>
          <w:rFonts w:cstheme="minorHAnsi"/>
        </w:rPr>
        <w:fldChar w:fldCharType="end"/>
      </w:r>
      <w:r w:rsidRPr="007E3BF5">
        <w:rPr>
          <w:rFonts w:cstheme="minorHAnsi"/>
        </w:rPr>
        <w:t xml:space="preserve"> of any nature, including sexual harassment.</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 xml:space="preserve">Possession of firearms or other weapons on System property. </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Illegal use of e-mail or communication systems.</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 xml:space="preserve">Use of Library computers and property for personal work. </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Removing, sending, or furnishing Library records and information to unauthorized persons.</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Abuse or violation of State or Federal laws adversely affecting employment.</w:t>
      </w:r>
    </w:p>
    <w:p w:rsidR="002C6D6A" w:rsidRPr="007E3BF5" w:rsidRDefault="002C6D6A" w:rsidP="00C9102C">
      <w:pPr>
        <w:pStyle w:val="ListParagraph"/>
        <w:numPr>
          <w:ilvl w:val="0"/>
          <w:numId w:val="23"/>
        </w:numPr>
        <w:spacing w:after="0" w:line="240" w:lineRule="auto"/>
        <w:rPr>
          <w:rFonts w:cstheme="minorHAnsi"/>
        </w:rPr>
      </w:pPr>
      <w:r w:rsidRPr="007E3BF5">
        <w:rPr>
          <w:rFonts w:cstheme="minorHAnsi"/>
        </w:rPr>
        <w:t>Any conduct</w:t>
      </w:r>
      <w:r w:rsidRPr="007E3BF5">
        <w:rPr>
          <w:rFonts w:cstheme="minorHAnsi"/>
        </w:rPr>
        <w:fldChar w:fldCharType="begin"/>
      </w:r>
      <w:r w:rsidRPr="007E3BF5">
        <w:rPr>
          <w:rFonts w:cstheme="minorHAnsi"/>
        </w:rPr>
        <w:instrText xml:space="preserve"> XE "Conduct" </w:instrText>
      </w:r>
      <w:r w:rsidRPr="007E3BF5">
        <w:rPr>
          <w:rFonts w:cstheme="minorHAnsi"/>
        </w:rPr>
        <w:fldChar w:fldCharType="end"/>
      </w:r>
      <w:r w:rsidRPr="007E3BF5">
        <w:rPr>
          <w:rFonts w:cstheme="minorHAnsi"/>
        </w:rPr>
        <w:t xml:space="preserve"> contrary to common decency or morality, or liable to incite, or provoke against anyone because of race, color, sex, religion, national origin, veteran status, or disability</w:t>
      </w:r>
      <w:r w:rsidRPr="007E3BF5">
        <w:rPr>
          <w:rFonts w:cstheme="minorHAnsi"/>
        </w:rPr>
        <w:fldChar w:fldCharType="begin"/>
      </w:r>
      <w:r w:rsidRPr="007E3BF5">
        <w:rPr>
          <w:rFonts w:cstheme="minorHAnsi"/>
        </w:rPr>
        <w:instrText xml:space="preserve"> XE "Disability" </w:instrText>
      </w:r>
      <w:r w:rsidRPr="007E3BF5">
        <w:rPr>
          <w:rFonts w:cstheme="minorHAnsi"/>
        </w:rPr>
        <w:fldChar w:fldCharType="end"/>
      </w:r>
      <w:r w:rsidRPr="007E3BF5">
        <w:rPr>
          <w:rFonts w:cstheme="minorHAnsi"/>
        </w:rPr>
        <w:t>.</w:t>
      </w:r>
    </w:p>
    <w:p w:rsidR="002C6D6A" w:rsidRPr="007E3BF5" w:rsidRDefault="002C6D6A" w:rsidP="00C9102C">
      <w:pPr>
        <w:spacing w:after="0" w:line="240" w:lineRule="auto"/>
        <w:rPr>
          <w:rFonts w:eastAsia="Times New Roman" w:cstheme="minorHAnsi"/>
          <w:color w:val="1E1E1E"/>
        </w:rPr>
      </w:pPr>
    </w:p>
    <w:p w:rsidR="003B7826" w:rsidRPr="007E3BF5" w:rsidRDefault="00216EA9" w:rsidP="00BC5CD4">
      <w:pPr>
        <w:spacing w:after="0" w:line="240" w:lineRule="auto"/>
        <w:jc w:val="center"/>
        <w:rPr>
          <w:rFonts w:cstheme="minorHAnsi"/>
          <w:b/>
          <w:sz w:val="28"/>
          <w:szCs w:val="28"/>
        </w:rPr>
      </w:pPr>
      <w:r w:rsidRPr="007E3BF5">
        <w:rPr>
          <w:rFonts w:cstheme="minorHAnsi"/>
          <w:b/>
          <w:sz w:val="28"/>
          <w:szCs w:val="28"/>
        </w:rPr>
        <w:t>Evaluation</w:t>
      </w:r>
    </w:p>
    <w:p w:rsidR="000F0B78" w:rsidRPr="007E3BF5" w:rsidRDefault="000F0B78" w:rsidP="00C9102C">
      <w:pPr>
        <w:spacing w:after="0" w:line="240" w:lineRule="auto"/>
        <w:rPr>
          <w:rFonts w:cstheme="minorHAnsi"/>
        </w:rPr>
      </w:pPr>
      <w:r w:rsidRPr="007E3BF5">
        <w:rPr>
          <w:rFonts w:cstheme="minorHAnsi"/>
        </w:rPr>
        <w:t>Employees shall be evaluated after on</w:t>
      </w:r>
      <w:r w:rsidR="00C9102C" w:rsidRPr="007E3BF5">
        <w:rPr>
          <w:rFonts w:cstheme="minorHAnsi"/>
        </w:rPr>
        <w:t xml:space="preserve">e month, three months, and six </w:t>
      </w:r>
      <w:r w:rsidRPr="007E3BF5">
        <w:rPr>
          <w:rFonts w:cstheme="minorHAnsi"/>
        </w:rPr>
        <w:t>months of employment and such evaluations will be shared with the employee.</w:t>
      </w:r>
    </w:p>
    <w:p w:rsidR="000F0B78" w:rsidRPr="007E3BF5" w:rsidRDefault="000F0B78" w:rsidP="00C9102C">
      <w:pPr>
        <w:spacing w:after="0" w:line="240" w:lineRule="auto"/>
        <w:rPr>
          <w:rFonts w:cstheme="minorHAnsi"/>
        </w:rPr>
      </w:pPr>
    </w:p>
    <w:p w:rsidR="000F0B78" w:rsidRPr="007E3BF5" w:rsidRDefault="000F0B78" w:rsidP="00C9102C">
      <w:pPr>
        <w:spacing w:after="0" w:line="240" w:lineRule="auto"/>
        <w:rPr>
          <w:rFonts w:cstheme="minorHAnsi"/>
        </w:rPr>
      </w:pPr>
      <w:r w:rsidRPr="007E3BF5">
        <w:rPr>
          <w:rFonts w:cstheme="minorHAnsi"/>
        </w:rPr>
        <w:t>After the probationary period, employees shall be evaluated on an annual basis by the Library Director.</w:t>
      </w:r>
    </w:p>
    <w:p w:rsidR="000F0B78" w:rsidRPr="007E3BF5" w:rsidRDefault="000F0B78" w:rsidP="00C9102C">
      <w:pPr>
        <w:spacing w:after="0" w:line="240" w:lineRule="auto"/>
        <w:rPr>
          <w:rFonts w:cstheme="minorHAnsi"/>
        </w:rPr>
      </w:pPr>
    </w:p>
    <w:p w:rsidR="000F0B78" w:rsidRPr="007E3BF5" w:rsidRDefault="000F0B78" w:rsidP="00C9102C">
      <w:pPr>
        <w:spacing w:after="0" w:line="240" w:lineRule="auto"/>
        <w:rPr>
          <w:rFonts w:cstheme="minorHAnsi"/>
        </w:rPr>
      </w:pPr>
      <w:r w:rsidRPr="007E3BF5">
        <w:rPr>
          <w:rFonts w:cstheme="minorHAnsi"/>
        </w:rPr>
        <w:t>The Library Director shall be evaluated annually by the Board of Directors.</w:t>
      </w:r>
    </w:p>
    <w:p w:rsidR="000F0B78" w:rsidRPr="007E3BF5" w:rsidRDefault="000F0B78" w:rsidP="00C9102C">
      <w:pPr>
        <w:spacing w:after="0" w:line="240" w:lineRule="auto"/>
        <w:rPr>
          <w:rFonts w:cstheme="minorHAnsi"/>
        </w:rPr>
      </w:pPr>
    </w:p>
    <w:p w:rsidR="000F0B78" w:rsidRPr="007E3BF5" w:rsidRDefault="000F0B78" w:rsidP="00C9102C">
      <w:pPr>
        <w:spacing w:after="0" w:line="240" w:lineRule="auto"/>
        <w:rPr>
          <w:rFonts w:cstheme="minorHAnsi"/>
          <w:color w:val="000000"/>
          <w:sz w:val="28"/>
          <w:szCs w:val="28"/>
        </w:rPr>
      </w:pPr>
    </w:p>
    <w:p w:rsidR="001A6AC2" w:rsidRPr="007E3BF5" w:rsidRDefault="001A6AC2" w:rsidP="00BC5CD4">
      <w:pPr>
        <w:spacing w:after="0" w:line="240" w:lineRule="auto"/>
        <w:jc w:val="center"/>
        <w:rPr>
          <w:rFonts w:cstheme="minorHAnsi"/>
          <w:b/>
          <w:sz w:val="28"/>
          <w:szCs w:val="28"/>
        </w:rPr>
      </w:pPr>
      <w:r w:rsidRPr="007E3BF5">
        <w:rPr>
          <w:rFonts w:cstheme="minorHAnsi"/>
          <w:b/>
          <w:sz w:val="28"/>
          <w:szCs w:val="28"/>
        </w:rPr>
        <w:lastRenderedPageBreak/>
        <w:t>Separation of Employment</w:t>
      </w:r>
    </w:p>
    <w:p w:rsidR="001A6AC2" w:rsidRPr="007E3BF5" w:rsidRDefault="001A6AC2" w:rsidP="00C9102C">
      <w:pPr>
        <w:spacing w:after="0" w:line="240" w:lineRule="auto"/>
        <w:rPr>
          <w:rFonts w:cstheme="minorHAnsi"/>
          <w:b/>
          <w:bCs/>
          <w:iCs/>
          <w:color w:val="000000"/>
        </w:rPr>
      </w:pPr>
      <w:r w:rsidRPr="007E3BF5">
        <w:rPr>
          <w:rFonts w:cstheme="minorHAnsi"/>
          <w:b/>
          <w:bCs/>
          <w:iCs/>
          <w:color w:val="000000"/>
        </w:rPr>
        <w:t xml:space="preserve">Resignation: </w:t>
      </w:r>
      <w:r w:rsidR="00C9102C" w:rsidRPr="007E3BF5">
        <w:rPr>
          <w:rFonts w:cstheme="minorHAnsi"/>
          <w:color w:val="000000"/>
        </w:rPr>
        <w:t>Resignation</w:t>
      </w:r>
      <w:r w:rsidR="003309A5" w:rsidRPr="007E3BF5">
        <w:rPr>
          <w:rFonts w:cstheme="minorHAnsi"/>
          <w:color w:val="000000"/>
        </w:rPr>
        <w:t xml:space="preserve"> of the Library Director shall be given in writing at least one month before its effective date.  Resignations of other staff members will be given a minimum period of two weeks before their effective dates.  </w:t>
      </w:r>
      <w:r w:rsidR="003309A5" w:rsidRPr="007E3BF5">
        <w:rPr>
          <w:rFonts w:cstheme="minorHAnsi"/>
        </w:rPr>
        <w:t>The employee’s written and signed resignation should be dated when received and retained in the personnel file.</w:t>
      </w:r>
    </w:p>
    <w:p w:rsidR="001A6AC2" w:rsidRPr="007E3BF5" w:rsidRDefault="001A6AC2" w:rsidP="00C9102C">
      <w:pPr>
        <w:spacing w:after="0" w:line="240" w:lineRule="auto"/>
        <w:rPr>
          <w:rFonts w:cstheme="minorHAnsi"/>
          <w:bCs/>
          <w:iCs/>
          <w:color w:val="000000"/>
        </w:rPr>
      </w:pPr>
    </w:p>
    <w:p w:rsidR="001A6AC2" w:rsidRPr="007E3BF5" w:rsidRDefault="001A6AC2" w:rsidP="00C9102C">
      <w:pPr>
        <w:spacing w:after="0" w:line="240" w:lineRule="auto"/>
        <w:rPr>
          <w:rFonts w:cstheme="minorHAnsi"/>
          <w:color w:val="000000"/>
        </w:rPr>
      </w:pPr>
      <w:r w:rsidRPr="007E3BF5">
        <w:rPr>
          <w:rFonts w:cstheme="minorHAnsi"/>
          <w:b/>
          <w:bCs/>
          <w:iCs/>
          <w:color w:val="000000"/>
        </w:rPr>
        <w:t>Job abandonment:</w:t>
      </w:r>
      <w:r w:rsidRPr="007E3BF5">
        <w:rPr>
          <w:rFonts w:cstheme="minorHAnsi"/>
          <w:bCs/>
          <w:iCs/>
          <w:color w:val="000000"/>
        </w:rPr>
        <w:t xml:space="preserve"> </w:t>
      </w:r>
      <w:r w:rsidRPr="007E3BF5">
        <w:rPr>
          <w:rFonts w:cstheme="minorHAnsi"/>
          <w:color w:val="000000"/>
        </w:rPr>
        <w:t>Employees who fail to report to work or contact their supervisor for three (3) consecutive workdays shall be considered to have abandoned the job without notice, effective at the end of their normal shift on the third day. The Director shall initiate the paperwork to terminate the employee. Employees who are separated due to job abandonment are ineligible for rehire.</w:t>
      </w:r>
    </w:p>
    <w:p w:rsidR="001A6AC2" w:rsidRPr="007E3BF5" w:rsidRDefault="001A6AC2" w:rsidP="00C9102C">
      <w:pPr>
        <w:spacing w:after="0" w:line="240" w:lineRule="auto"/>
        <w:rPr>
          <w:rFonts w:cstheme="minorHAnsi"/>
          <w:bCs/>
          <w:i/>
          <w:iCs/>
          <w:color w:val="000000"/>
        </w:rPr>
      </w:pPr>
    </w:p>
    <w:p w:rsidR="001A6AC2" w:rsidRPr="007E3BF5" w:rsidRDefault="001A6AC2" w:rsidP="00C9102C">
      <w:pPr>
        <w:spacing w:after="0" w:line="240" w:lineRule="auto"/>
        <w:rPr>
          <w:rFonts w:cstheme="minorHAnsi"/>
          <w:color w:val="000000"/>
        </w:rPr>
      </w:pPr>
      <w:r w:rsidRPr="007E3BF5">
        <w:rPr>
          <w:rFonts w:cstheme="minorHAnsi"/>
          <w:b/>
          <w:bCs/>
          <w:iCs/>
          <w:color w:val="000000"/>
        </w:rPr>
        <w:t>Termination:</w:t>
      </w:r>
      <w:r w:rsidRPr="007E3BF5">
        <w:rPr>
          <w:rFonts w:cstheme="minorHAnsi"/>
          <w:bCs/>
          <w:iCs/>
          <w:color w:val="000000"/>
        </w:rPr>
        <w:t xml:space="preserve"> </w:t>
      </w:r>
      <w:r w:rsidRPr="007E3BF5">
        <w:rPr>
          <w:rFonts w:cstheme="minorHAnsi"/>
          <w:color w:val="000000"/>
        </w:rPr>
        <w:t xml:space="preserve">Employees of the Library are employed on an at-will basis, and the organization retains the right to terminate an employee at any time. </w:t>
      </w:r>
      <w:r w:rsidR="000F0B78" w:rsidRPr="007E3BF5">
        <w:rPr>
          <w:rFonts w:cstheme="minorHAnsi"/>
          <w:color w:val="000000"/>
        </w:rPr>
        <w:t>Misconduct warranting immediate termination shall include breach of confidentiality, theft of the Library's money or property, any activity which would jeopardize or increase bond or insurance premiums for the Library and any activity which would violate the New York State law applicable to the Library.</w:t>
      </w:r>
    </w:p>
    <w:p w:rsidR="002C6D6A" w:rsidRPr="007E3BF5" w:rsidRDefault="002C6D6A" w:rsidP="00C9102C">
      <w:pPr>
        <w:spacing w:after="0" w:line="240" w:lineRule="auto"/>
        <w:rPr>
          <w:rFonts w:eastAsia="Lucida Sans Unicode" w:cstheme="minorHAnsi"/>
          <w:kern w:val="3"/>
          <w:sz w:val="24"/>
          <w:szCs w:val="24"/>
        </w:rPr>
      </w:pPr>
    </w:p>
    <w:p w:rsidR="002F0B53" w:rsidRPr="007E3BF5" w:rsidRDefault="002F0B53" w:rsidP="00C9102C">
      <w:pPr>
        <w:spacing w:after="0" w:line="240" w:lineRule="auto"/>
        <w:jc w:val="center"/>
        <w:rPr>
          <w:rFonts w:cstheme="minorHAnsi"/>
          <w:b/>
          <w:sz w:val="28"/>
          <w:szCs w:val="28"/>
        </w:rPr>
      </w:pPr>
      <w:r w:rsidRPr="007E3BF5">
        <w:rPr>
          <w:rFonts w:cstheme="minorHAnsi"/>
          <w:b/>
          <w:sz w:val="28"/>
          <w:szCs w:val="28"/>
        </w:rPr>
        <w:t>Staff Grievances</w:t>
      </w:r>
    </w:p>
    <w:p w:rsidR="002F0B53" w:rsidRPr="007E3BF5" w:rsidRDefault="002F0B53" w:rsidP="00C9102C">
      <w:pPr>
        <w:spacing w:after="0" w:line="240" w:lineRule="auto"/>
        <w:rPr>
          <w:rFonts w:cstheme="minorHAnsi"/>
        </w:rPr>
      </w:pPr>
      <w:r w:rsidRPr="007E3BF5">
        <w:rPr>
          <w:rFonts w:cstheme="minorHAnsi"/>
        </w:rPr>
        <w:t xml:space="preserve">Dissatisfaction with alleged unfair treatment, work schedules and assignments, library policies and procedures, or working conditions should be brought to the attention of proper levels of authority within the Library. Many can be settled informally and verbally by the Library Director. </w:t>
      </w:r>
      <w:r w:rsidR="00C9102C" w:rsidRPr="007E3BF5">
        <w:rPr>
          <w:rFonts w:cstheme="minorHAnsi"/>
        </w:rPr>
        <w:t>However,</w:t>
      </w:r>
      <w:r w:rsidRPr="007E3BF5">
        <w:rPr>
          <w:rFonts w:cstheme="minorHAnsi"/>
        </w:rPr>
        <w:t xml:space="preserve"> if a matter is deemed important, the following steps may be taken.</w:t>
      </w:r>
    </w:p>
    <w:p w:rsidR="002F0B53" w:rsidRPr="007E3BF5" w:rsidRDefault="002F0B53" w:rsidP="00C9102C">
      <w:pPr>
        <w:spacing w:after="0" w:line="240" w:lineRule="auto"/>
        <w:rPr>
          <w:rFonts w:cstheme="minorHAnsi"/>
        </w:rPr>
      </w:pPr>
    </w:p>
    <w:p w:rsidR="002F0B53" w:rsidRPr="007E3BF5" w:rsidRDefault="002F0B53" w:rsidP="00C9102C">
      <w:pPr>
        <w:spacing w:after="0" w:line="240" w:lineRule="auto"/>
        <w:rPr>
          <w:rFonts w:cstheme="minorHAnsi"/>
        </w:rPr>
      </w:pPr>
      <w:r w:rsidRPr="007E3BF5">
        <w:rPr>
          <w:rFonts w:cstheme="minorHAnsi"/>
        </w:rPr>
        <w:t>Within two weeks after the occurrence of the event, an employee shall first orally discuss the same with the Library Director. Within three working days, the Library Director shall communicate his/her decision to the employee.</w:t>
      </w:r>
    </w:p>
    <w:p w:rsidR="00247148" w:rsidRPr="007E3BF5" w:rsidRDefault="00247148" w:rsidP="00C9102C">
      <w:pPr>
        <w:spacing w:after="0" w:line="240" w:lineRule="auto"/>
        <w:jc w:val="center"/>
        <w:rPr>
          <w:rFonts w:cstheme="minorHAnsi"/>
          <w:b/>
          <w:sz w:val="28"/>
          <w:szCs w:val="28"/>
        </w:rPr>
      </w:pPr>
    </w:p>
    <w:p w:rsidR="003C2D94" w:rsidRDefault="002F0B53" w:rsidP="00BC5CD4">
      <w:pPr>
        <w:spacing w:after="0" w:line="240" w:lineRule="auto"/>
        <w:jc w:val="center"/>
        <w:rPr>
          <w:rFonts w:cstheme="minorHAnsi"/>
          <w:b/>
          <w:sz w:val="28"/>
          <w:szCs w:val="28"/>
        </w:rPr>
      </w:pPr>
      <w:r w:rsidRPr="007E3BF5">
        <w:rPr>
          <w:rFonts w:cstheme="minorHAnsi"/>
          <w:b/>
          <w:sz w:val="28"/>
          <w:szCs w:val="28"/>
        </w:rPr>
        <w:t>Whistle Blower Policy</w:t>
      </w:r>
    </w:p>
    <w:p w:rsidR="007C55B2" w:rsidRPr="007E3BF5" w:rsidRDefault="007C55B2" w:rsidP="00BC5CD4">
      <w:pPr>
        <w:spacing w:after="0" w:line="240" w:lineRule="auto"/>
        <w:jc w:val="center"/>
        <w:rPr>
          <w:rFonts w:cstheme="minorHAnsi"/>
          <w:b/>
          <w:sz w:val="28"/>
          <w:szCs w:val="28"/>
        </w:rPr>
      </w:pPr>
      <w:r>
        <w:rPr>
          <w:rFonts w:cstheme="minorHAnsi"/>
          <w:highlight w:val="yellow"/>
        </w:rPr>
        <w:t>(Current Practice</w:t>
      </w:r>
      <w:r w:rsidRPr="007E3BF5">
        <w:rPr>
          <w:rFonts w:cstheme="minorHAnsi"/>
          <w:highlight w:val="yellow"/>
        </w:rPr>
        <w:t>)</w:t>
      </w:r>
    </w:p>
    <w:p w:rsidR="003C2D94" w:rsidRPr="007E3BF5" w:rsidRDefault="003C2D94" w:rsidP="003C2D94">
      <w:pPr>
        <w:spacing w:after="0" w:line="240" w:lineRule="auto"/>
        <w:rPr>
          <w:rFonts w:eastAsia="Lucida Sans Unicode" w:cstheme="minorHAnsi"/>
          <w:kern w:val="3"/>
          <w:szCs w:val="24"/>
        </w:rPr>
      </w:pPr>
      <w:r w:rsidRPr="007E3BF5">
        <w:rPr>
          <w:rFonts w:eastAsia="Lucida Sans Unicode" w:cstheme="minorHAnsi"/>
          <w:kern w:val="3"/>
          <w:szCs w:val="24"/>
        </w:rPr>
        <w:t xml:space="preserve">Gowanda Free Library is committed to operating in furtherance of its tax-exempt purposes and in compliance with all applicable laws, rules and regulations, including those concerning accounting and auditing, and prohibits fraudulent practices by any of its board members, officers, employees, or volunteers.  This policy outlines a procedure for employees to report actions that an employee reasonably believes violates a law, or regulation or that constitutes fraudulent accounting or other practices.  This policy applies to any matter which is related to Gowanda Free Library’s business and does not relate to private acts of an individual not connected to the business of Gowanda Free Library. </w:t>
      </w:r>
    </w:p>
    <w:p w:rsidR="003C2D94" w:rsidRPr="007E3BF5" w:rsidRDefault="003C2D94" w:rsidP="003C2D94">
      <w:pPr>
        <w:spacing w:after="0" w:line="240" w:lineRule="auto"/>
        <w:rPr>
          <w:rFonts w:eastAsia="Lucida Sans Unicode" w:cstheme="minorHAnsi"/>
          <w:kern w:val="3"/>
          <w:szCs w:val="24"/>
        </w:rPr>
      </w:pPr>
    </w:p>
    <w:p w:rsidR="003C2D94" w:rsidRPr="007E3BF5" w:rsidRDefault="003C2D94" w:rsidP="003C2D94">
      <w:pPr>
        <w:spacing w:after="0" w:line="240" w:lineRule="auto"/>
        <w:rPr>
          <w:rFonts w:eastAsia="Lucida Sans Unicode" w:cstheme="minorHAnsi"/>
          <w:kern w:val="3"/>
          <w:szCs w:val="24"/>
        </w:rPr>
      </w:pPr>
      <w:r w:rsidRPr="007E3BF5">
        <w:rPr>
          <w:rFonts w:eastAsia="Lucida Sans Unicode" w:cstheme="minorHAnsi"/>
          <w:kern w:val="3"/>
          <w:szCs w:val="24"/>
        </w:rPr>
        <w:t>If an employee has a reasonable belief that an employee or Gowanda Free Library has engaged in any action that violates any applicable law, or regulation, including those concerning accounting and auditing, or constitutes a fraudulent practice, the employee is expected to immediately report such information to the library’s manager/director.  If the employee does not feel comfortable reporting the information to the Executive Director, he or she is expected to report the information to the Board President.</w:t>
      </w:r>
    </w:p>
    <w:p w:rsidR="003C2D94" w:rsidRPr="007E3BF5" w:rsidRDefault="003C2D94" w:rsidP="003C2D94">
      <w:pPr>
        <w:spacing w:after="0" w:line="240" w:lineRule="auto"/>
        <w:rPr>
          <w:rFonts w:eastAsia="Lucida Sans Unicode" w:cstheme="minorHAnsi"/>
          <w:kern w:val="3"/>
          <w:szCs w:val="24"/>
        </w:rPr>
      </w:pPr>
    </w:p>
    <w:p w:rsidR="003C2D94" w:rsidRPr="007E3BF5" w:rsidRDefault="003C2D94" w:rsidP="003C2D94">
      <w:pPr>
        <w:spacing w:after="0" w:line="240" w:lineRule="auto"/>
        <w:rPr>
          <w:rFonts w:eastAsia="Lucida Sans Unicode" w:cstheme="minorHAnsi"/>
          <w:kern w:val="3"/>
          <w:szCs w:val="24"/>
        </w:rPr>
      </w:pPr>
      <w:r w:rsidRPr="007E3BF5">
        <w:rPr>
          <w:rFonts w:eastAsia="Lucida Sans Unicode" w:cstheme="minorHAnsi"/>
          <w:kern w:val="3"/>
          <w:szCs w:val="24"/>
        </w:rPr>
        <w:t xml:space="preserve">All reports will be followed up promptly, and an investigation conducted.  In conducting its investigations, Gowanda Free Library will strive to keep the identity of the complaining individual as confidential as possible, while conducting an adequate review and investigation.  </w:t>
      </w:r>
    </w:p>
    <w:p w:rsidR="003C2D94" w:rsidRPr="007E3BF5" w:rsidRDefault="003C2D94" w:rsidP="003C2D94">
      <w:pPr>
        <w:spacing w:after="0" w:line="240" w:lineRule="auto"/>
        <w:rPr>
          <w:rFonts w:eastAsia="Lucida Sans Unicode" w:cstheme="minorHAnsi"/>
          <w:kern w:val="3"/>
          <w:szCs w:val="24"/>
        </w:rPr>
      </w:pPr>
    </w:p>
    <w:p w:rsidR="003C2D94" w:rsidRPr="007E3BF5" w:rsidRDefault="003C2D94" w:rsidP="003C2D94">
      <w:pPr>
        <w:spacing w:after="0" w:line="240" w:lineRule="auto"/>
        <w:rPr>
          <w:rFonts w:eastAsia="Lucida Sans Unicode" w:cstheme="minorHAnsi"/>
          <w:kern w:val="3"/>
          <w:szCs w:val="24"/>
        </w:rPr>
      </w:pPr>
      <w:r w:rsidRPr="007E3BF5">
        <w:rPr>
          <w:rFonts w:eastAsia="Lucida Sans Unicode" w:cstheme="minorHAnsi"/>
          <w:kern w:val="3"/>
          <w:szCs w:val="24"/>
        </w:rPr>
        <w:t>Gowanda Free Library will not retaliate against an employee in the terms and conditions of employment because that employee:  (a) reports to a supervisor, to the manager/director, the Board of Trustees or to a federal, state or local agency what the employee believes in good faith to be a violation of the law; or (b) participates in good faith in any resulting investigation or proceeding, or (c) exercises his or her rights under any state or federal law(s) or regulation(s) to pursue a claim or take legal action to protect the employee’s rights.</w:t>
      </w:r>
    </w:p>
    <w:p w:rsidR="003C2D94" w:rsidRPr="007E3BF5" w:rsidRDefault="003C2D94" w:rsidP="003C2D94">
      <w:pPr>
        <w:spacing w:after="0" w:line="240" w:lineRule="auto"/>
        <w:rPr>
          <w:rFonts w:eastAsia="Lucida Sans Unicode" w:cstheme="minorHAnsi"/>
          <w:kern w:val="3"/>
          <w:szCs w:val="24"/>
        </w:rPr>
      </w:pPr>
    </w:p>
    <w:p w:rsidR="003C2D94" w:rsidRPr="007E3BF5" w:rsidRDefault="003C2D94" w:rsidP="003C2D94">
      <w:pPr>
        <w:spacing w:after="0" w:line="240" w:lineRule="auto"/>
        <w:rPr>
          <w:rFonts w:eastAsia="Lucida Sans Unicode" w:cstheme="minorHAnsi"/>
          <w:kern w:val="3"/>
          <w:szCs w:val="24"/>
        </w:rPr>
      </w:pPr>
      <w:r w:rsidRPr="007E3BF5">
        <w:rPr>
          <w:rFonts w:eastAsia="Lucida Sans Unicode" w:cstheme="minorHAnsi"/>
          <w:kern w:val="3"/>
          <w:szCs w:val="24"/>
        </w:rPr>
        <w:t>Gowanda Free Library may take disciplinary action (up to and including termination) against an employee who in management’s assessment has engaged in retaliatory conduct in violation of this policy.</w:t>
      </w:r>
    </w:p>
    <w:p w:rsidR="003C2D94" w:rsidRPr="007E3BF5" w:rsidRDefault="003C2D94" w:rsidP="003C2D94">
      <w:pPr>
        <w:spacing w:after="0" w:line="240" w:lineRule="auto"/>
        <w:rPr>
          <w:rFonts w:eastAsia="Lucida Sans Unicode" w:cstheme="minorHAnsi"/>
          <w:kern w:val="3"/>
          <w:szCs w:val="24"/>
        </w:rPr>
      </w:pPr>
    </w:p>
    <w:p w:rsidR="003C2D94" w:rsidRPr="007E3BF5" w:rsidRDefault="003C2D94" w:rsidP="003C2D94">
      <w:pPr>
        <w:spacing w:after="0" w:line="240" w:lineRule="auto"/>
        <w:rPr>
          <w:rFonts w:eastAsia="Lucida Sans Unicode" w:cstheme="minorHAnsi"/>
          <w:kern w:val="3"/>
          <w:szCs w:val="24"/>
        </w:rPr>
      </w:pPr>
      <w:r w:rsidRPr="007E3BF5">
        <w:rPr>
          <w:rFonts w:eastAsia="Lucida Sans Unicode" w:cstheme="minorHAnsi"/>
          <w:kern w:val="3"/>
          <w:szCs w:val="24"/>
        </w:rPr>
        <w:t xml:space="preserve">[In addition, Gowanda Free Library will not, with the intent to retaliate, take any action harmful to any employee who has provided to law enforcement personnel or a court truthful information relating to the commission or possible commission by </w:t>
      </w:r>
      <w:r w:rsidR="00BC5CD4" w:rsidRPr="007E3BF5">
        <w:rPr>
          <w:rFonts w:eastAsia="Lucida Sans Unicode" w:cstheme="minorHAnsi"/>
          <w:kern w:val="3"/>
          <w:szCs w:val="24"/>
        </w:rPr>
        <w:t>Gowanda Free Library f</w:t>
      </w:r>
      <w:r w:rsidRPr="007E3BF5">
        <w:rPr>
          <w:rFonts w:eastAsia="Lucida Sans Unicode" w:cstheme="minorHAnsi"/>
          <w:kern w:val="3"/>
          <w:szCs w:val="24"/>
        </w:rPr>
        <w:t>or any of its employees of a violation of any applicable law or regulation.]</w:t>
      </w:r>
    </w:p>
    <w:p w:rsidR="003C2D94" w:rsidRPr="007E3BF5" w:rsidRDefault="003C2D94" w:rsidP="003C2D94">
      <w:pPr>
        <w:spacing w:after="0" w:line="240" w:lineRule="auto"/>
        <w:rPr>
          <w:rFonts w:eastAsia="Lucida Sans Unicode" w:cstheme="minorHAnsi"/>
          <w:kern w:val="3"/>
          <w:szCs w:val="24"/>
        </w:rPr>
      </w:pPr>
    </w:p>
    <w:p w:rsidR="003C2D94" w:rsidRPr="007E3BF5" w:rsidRDefault="003C2D94" w:rsidP="003C2D94">
      <w:pPr>
        <w:spacing w:after="0" w:line="240" w:lineRule="auto"/>
        <w:rPr>
          <w:rFonts w:eastAsia="Lucida Sans Unicode" w:cstheme="minorHAnsi"/>
          <w:kern w:val="3"/>
          <w:szCs w:val="24"/>
        </w:rPr>
      </w:pPr>
      <w:r w:rsidRPr="007E3BF5">
        <w:rPr>
          <w:rFonts w:eastAsia="Lucida Sans Unicode" w:cstheme="minorHAnsi"/>
          <w:kern w:val="3"/>
          <w:szCs w:val="24"/>
        </w:rPr>
        <w:t>Supervisors will be trained on this policy and Gowanda Free Library’s prohibition against retaliation in accordance with this policy.</w:t>
      </w:r>
    </w:p>
    <w:p w:rsidR="002F0B53" w:rsidRPr="007E3BF5" w:rsidRDefault="002F0B53" w:rsidP="00C9102C">
      <w:pPr>
        <w:spacing w:after="0" w:line="240" w:lineRule="auto"/>
        <w:rPr>
          <w:rFonts w:eastAsia="Lucida Sans Unicode" w:cstheme="minorHAnsi"/>
          <w:kern w:val="3"/>
          <w:sz w:val="24"/>
          <w:szCs w:val="24"/>
        </w:rPr>
      </w:pPr>
    </w:p>
    <w:p w:rsidR="003C2D94" w:rsidRDefault="002F0B53" w:rsidP="00BC5CD4">
      <w:pPr>
        <w:spacing w:after="0" w:line="240" w:lineRule="auto"/>
        <w:jc w:val="center"/>
        <w:rPr>
          <w:rFonts w:cstheme="minorHAnsi"/>
          <w:b/>
          <w:sz w:val="28"/>
          <w:szCs w:val="28"/>
        </w:rPr>
      </w:pPr>
      <w:r w:rsidRPr="007E3BF5">
        <w:rPr>
          <w:rFonts w:cstheme="minorHAnsi"/>
          <w:b/>
          <w:sz w:val="28"/>
          <w:szCs w:val="28"/>
        </w:rPr>
        <w:t xml:space="preserve">Smoke Free </w:t>
      </w:r>
      <w:r w:rsidR="0016170C" w:rsidRPr="007E3BF5">
        <w:rPr>
          <w:rFonts w:cstheme="minorHAnsi"/>
          <w:b/>
          <w:sz w:val="28"/>
          <w:szCs w:val="28"/>
        </w:rPr>
        <w:t>Property</w:t>
      </w:r>
    </w:p>
    <w:p w:rsidR="007C55B2" w:rsidRPr="007E3BF5" w:rsidRDefault="007C55B2" w:rsidP="00BC5CD4">
      <w:pPr>
        <w:spacing w:after="0" w:line="240" w:lineRule="auto"/>
        <w:jc w:val="center"/>
        <w:rPr>
          <w:rFonts w:cstheme="minorHAnsi"/>
          <w:b/>
          <w:sz w:val="28"/>
          <w:szCs w:val="28"/>
        </w:rPr>
      </w:pPr>
      <w:r>
        <w:rPr>
          <w:rFonts w:cstheme="minorHAnsi"/>
          <w:highlight w:val="yellow"/>
        </w:rPr>
        <w:t>(Current Practice</w:t>
      </w:r>
      <w:r w:rsidRPr="007E3BF5">
        <w:rPr>
          <w:rFonts w:cstheme="minorHAnsi"/>
          <w:highlight w:val="yellow"/>
        </w:rPr>
        <w:t>)</w:t>
      </w:r>
    </w:p>
    <w:p w:rsidR="002F0B53" w:rsidRPr="00B919DD" w:rsidRDefault="00247148" w:rsidP="00C9102C">
      <w:pPr>
        <w:spacing w:after="0" w:line="240" w:lineRule="auto"/>
        <w:rPr>
          <w:rFonts w:eastAsia="Lucida Sans Unicode" w:cstheme="minorHAnsi"/>
          <w:kern w:val="3"/>
          <w:szCs w:val="24"/>
        </w:rPr>
      </w:pPr>
      <w:r w:rsidRPr="007E3BF5">
        <w:rPr>
          <w:rFonts w:eastAsia="Lucida Sans Unicode" w:cstheme="minorHAnsi"/>
          <w:kern w:val="3"/>
          <w:szCs w:val="24"/>
        </w:rPr>
        <w:t xml:space="preserve">Effective June 19, 2019, </w:t>
      </w:r>
      <w:r w:rsidR="005E7063" w:rsidRPr="007E3BF5">
        <w:rPr>
          <w:rFonts w:eastAsia="Lucida Sans Unicode" w:cstheme="minorHAnsi"/>
          <w:kern w:val="3"/>
          <w:szCs w:val="24"/>
        </w:rPr>
        <w:t>Public Health</w:t>
      </w:r>
      <w:r w:rsidRPr="007E3BF5">
        <w:rPr>
          <w:rFonts w:eastAsia="Lucida Sans Unicode" w:cstheme="minorHAnsi"/>
          <w:kern w:val="3"/>
          <w:szCs w:val="24"/>
        </w:rPr>
        <w:t xml:space="preserve"> Law </w:t>
      </w:r>
      <w:r w:rsidR="005E7063" w:rsidRPr="007E3BF5">
        <w:rPr>
          <w:rFonts w:eastAsia="Lucida Sans Unicode" w:cstheme="minorHAnsi"/>
          <w:kern w:val="3"/>
          <w:szCs w:val="24"/>
        </w:rPr>
        <w:t>§13999-</w:t>
      </w:r>
      <w:proofErr w:type="gramStart"/>
      <w:r w:rsidR="005E7063" w:rsidRPr="007E3BF5">
        <w:rPr>
          <w:rFonts w:eastAsia="Lucida Sans Unicode" w:cstheme="minorHAnsi"/>
          <w:kern w:val="3"/>
          <w:szCs w:val="24"/>
        </w:rPr>
        <w:t>o(</w:t>
      </w:r>
      <w:proofErr w:type="gramEnd"/>
      <w:r w:rsidR="005E7063" w:rsidRPr="007E3BF5">
        <w:rPr>
          <w:rFonts w:eastAsia="Lucida Sans Unicode" w:cstheme="minorHAnsi"/>
          <w:kern w:val="3"/>
          <w:szCs w:val="24"/>
        </w:rPr>
        <w:t>6) prohibits smoking within one hundred feet of the entrances, exits or outdoor areas of any public or association library as defined in subdivision two of section two hundred fifty-three of the education law; provided, however, that the provisions of this subdivision shall not apply to smoking in a residence, or within the real property boundary lines of such residential real property..</w:t>
      </w:r>
    </w:p>
    <w:p w:rsidR="002F0B53" w:rsidRPr="007E3BF5" w:rsidRDefault="002F0B53" w:rsidP="00C9102C">
      <w:pPr>
        <w:spacing w:after="0" w:line="240" w:lineRule="auto"/>
        <w:rPr>
          <w:rFonts w:eastAsia="Times New Roman" w:cstheme="minorHAnsi"/>
          <w:color w:val="1E1E1E"/>
        </w:rPr>
      </w:pPr>
    </w:p>
    <w:p w:rsidR="002F0B53" w:rsidRPr="007E3BF5" w:rsidRDefault="002F0B53" w:rsidP="00C9102C">
      <w:pPr>
        <w:spacing w:after="0" w:line="240" w:lineRule="auto"/>
        <w:jc w:val="center"/>
        <w:rPr>
          <w:rFonts w:cstheme="minorHAnsi"/>
          <w:b/>
          <w:sz w:val="28"/>
          <w:szCs w:val="28"/>
        </w:rPr>
      </w:pPr>
      <w:r w:rsidRPr="007E3BF5">
        <w:rPr>
          <w:rFonts w:cstheme="minorHAnsi"/>
          <w:b/>
          <w:sz w:val="28"/>
          <w:szCs w:val="28"/>
        </w:rPr>
        <w:t>Personnel records</w:t>
      </w:r>
    </w:p>
    <w:p w:rsidR="000F0B78" w:rsidRPr="007E3BF5" w:rsidRDefault="000F0B78" w:rsidP="00C9102C">
      <w:pPr>
        <w:spacing w:after="0" w:line="240" w:lineRule="auto"/>
        <w:rPr>
          <w:rFonts w:cstheme="minorHAnsi"/>
        </w:rPr>
      </w:pPr>
      <w:r w:rsidRPr="007E3BF5">
        <w:rPr>
          <w:rFonts w:cstheme="minorHAnsi"/>
        </w:rPr>
        <w:t xml:space="preserve">Each employee shall have his/her own personnel file which shall include the employee's job application, references, </w:t>
      </w:r>
      <w:r w:rsidR="004A6034" w:rsidRPr="007E3BF5">
        <w:rPr>
          <w:rFonts w:cstheme="minorHAnsi"/>
        </w:rPr>
        <w:t xml:space="preserve">I-9 Form, </w:t>
      </w:r>
      <w:r w:rsidRPr="007E3BF5">
        <w:rPr>
          <w:rFonts w:cstheme="minorHAnsi"/>
        </w:rPr>
        <w:t xml:space="preserve">job evaluations, medical and other leave information, retirement information, disciplinary notice and any other matter pertaining to said employee's service to the </w:t>
      </w:r>
      <w:r w:rsidR="007C55B2">
        <w:rPr>
          <w:rFonts w:cstheme="minorHAnsi"/>
        </w:rPr>
        <w:t>Gowanda Free</w:t>
      </w:r>
      <w:r w:rsidRPr="007E3BF5">
        <w:rPr>
          <w:rFonts w:cstheme="minorHAnsi"/>
        </w:rPr>
        <w:t xml:space="preserve"> Library.</w:t>
      </w:r>
    </w:p>
    <w:p w:rsidR="000F0B78" w:rsidRPr="007E3BF5" w:rsidRDefault="000F0B78" w:rsidP="00C9102C">
      <w:pPr>
        <w:spacing w:after="0" w:line="240" w:lineRule="auto"/>
        <w:rPr>
          <w:rFonts w:cstheme="minorHAnsi"/>
        </w:rPr>
      </w:pPr>
    </w:p>
    <w:p w:rsidR="000F0B78" w:rsidRPr="007E3BF5" w:rsidRDefault="000F0B78" w:rsidP="00C9102C">
      <w:pPr>
        <w:spacing w:after="0" w:line="240" w:lineRule="auto"/>
        <w:rPr>
          <w:rFonts w:cstheme="minorHAnsi"/>
        </w:rPr>
      </w:pPr>
      <w:r w:rsidRPr="007E3BF5">
        <w:rPr>
          <w:rFonts w:cstheme="minorHAnsi"/>
        </w:rPr>
        <w:t>Employee evaluations will be discussed with the employee by the Library Director within two weeks of the evaluation. The employee will have the opportunity to respond to his/her evaluation within two weeks of the evaluation. All evaluations and responses will be reduced to writing and will be placed in the employee's personnel file.</w:t>
      </w:r>
    </w:p>
    <w:p w:rsidR="002F0B53" w:rsidRPr="007E3BF5" w:rsidRDefault="002F0B53" w:rsidP="00C9102C">
      <w:pPr>
        <w:spacing w:after="0" w:line="240" w:lineRule="auto"/>
        <w:rPr>
          <w:rFonts w:eastAsia="Lucida Sans Unicode" w:cstheme="minorHAnsi"/>
          <w:kern w:val="3"/>
          <w:sz w:val="24"/>
          <w:szCs w:val="24"/>
        </w:rPr>
      </w:pPr>
    </w:p>
    <w:p w:rsidR="002F0B53" w:rsidRPr="007E3BF5" w:rsidRDefault="002F0B53" w:rsidP="00C9102C">
      <w:pPr>
        <w:spacing w:after="0" w:line="240" w:lineRule="auto"/>
        <w:rPr>
          <w:rFonts w:eastAsia="Lucida Sans Unicode" w:cstheme="minorHAnsi"/>
          <w:kern w:val="3"/>
          <w:sz w:val="24"/>
          <w:szCs w:val="24"/>
        </w:rPr>
      </w:pPr>
    </w:p>
    <w:p w:rsidR="00BC5CD4" w:rsidRPr="007E3BF5" w:rsidRDefault="00BC5CD4" w:rsidP="00BC5CD4">
      <w:pPr>
        <w:spacing w:after="0" w:line="240" w:lineRule="auto"/>
        <w:jc w:val="center"/>
        <w:rPr>
          <w:rFonts w:eastAsia="Times New Roman" w:cstheme="minorHAnsi"/>
          <w:b/>
          <w:color w:val="1E1E1E"/>
          <w:sz w:val="28"/>
        </w:rPr>
      </w:pPr>
      <w:r w:rsidRPr="007E3BF5">
        <w:rPr>
          <w:rFonts w:eastAsia="Times New Roman" w:cstheme="minorHAnsi"/>
          <w:b/>
          <w:color w:val="1E1E1E"/>
          <w:sz w:val="28"/>
        </w:rPr>
        <w:t>Employment</w:t>
      </w:r>
    </w:p>
    <w:p w:rsidR="00BC5CD4" w:rsidRPr="007E3BF5" w:rsidRDefault="00BC5CD4" w:rsidP="00BC5CD4">
      <w:pPr>
        <w:spacing w:after="0" w:line="240" w:lineRule="auto"/>
        <w:rPr>
          <w:rFonts w:eastAsia="Times New Roman" w:cstheme="minorHAnsi"/>
          <w:color w:val="1E1E1E"/>
          <w:sz w:val="16"/>
        </w:rPr>
      </w:pPr>
      <w:r w:rsidRPr="007E3BF5">
        <w:rPr>
          <w:rFonts w:eastAsia="Times New Roman" w:cstheme="minorHAnsi"/>
          <w:color w:val="1E1E1E"/>
        </w:rPr>
        <w:t xml:space="preserve">Board members, family of board members, and family of current employees will not be considered for employment. </w:t>
      </w: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E43C0F">
      <w:pPr>
        <w:tabs>
          <w:tab w:val="left" w:pos="2055"/>
          <w:tab w:val="center" w:pos="4680"/>
        </w:tabs>
        <w:spacing w:after="0" w:line="240" w:lineRule="auto"/>
        <w:rPr>
          <w:rFonts w:eastAsia="Times New Roman" w:cstheme="minorHAnsi"/>
          <w:b/>
          <w:color w:val="1E1E1E"/>
          <w:sz w:val="28"/>
        </w:rPr>
      </w:pPr>
      <w:r w:rsidRPr="007E3BF5">
        <w:rPr>
          <w:rFonts w:eastAsia="Times New Roman" w:cstheme="minorHAnsi"/>
          <w:b/>
          <w:color w:val="1E1E1E"/>
          <w:sz w:val="28"/>
        </w:rPr>
        <w:tab/>
      </w:r>
      <w:r w:rsidRPr="007E3BF5">
        <w:rPr>
          <w:rFonts w:eastAsia="Times New Roman" w:cstheme="minorHAnsi"/>
          <w:b/>
          <w:color w:val="1E1E1E"/>
          <w:sz w:val="28"/>
        </w:rPr>
        <w:tab/>
        <w:t>Personnel Policy Acknowledgement and Receipt</w:t>
      </w:r>
    </w:p>
    <w:p w:rsidR="00E43C0F" w:rsidRPr="007E3BF5" w:rsidRDefault="00E43C0F" w:rsidP="00E43C0F">
      <w:pPr>
        <w:spacing w:after="0" w:line="240" w:lineRule="auto"/>
        <w:jc w:val="center"/>
        <w:rPr>
          <w:rFonts w:eastAsia="Times New Roman" w:cstheme="minorHAnsi"/>
          <w:b/>
          <w:i/>
          <w:color w:val="1E1E1E"/>
        </w:rPr>
      </w:pPr>
    </w:p>
    <w:p w:rsidR="00E43C0F" w:rsidRPr="007E3BF5" w:rsidRDefault="00395F57" w:rsidP="00C9102C">
      <w:pPr>
        <w:spacing w:after="0" w:line="240" w:lineRule="auto"/>
        <w:rPr>
          <w:rFonts w:eastAsia="Times New Roman" w:cstheme="minorHAnsi"/>
          <w:b/>
          <w:i/>
          <w:color w:val="1E1E1E"/>
        </w:rPr>
      </w:pPr>
      <w:r w:rsidRPr="007E3BF5">
        <w:rPr>
          <w:rFonts w:eastAsia="Times New Roman" w:cstheme="minorHAnsi"/>
          <w:b/>
          <w:i/>
          <w:color w:val="1E1E1E"/>
        </w:rPr>
        <w:t xml:space="preserve">I understand and agree that nothing in the Employee Handbook creates, or is intended to create; a promise or representation of continued employment and that employment at the </w:t>
      </w:r>
      <w:r w:rsidR="003924D4" w:rsidRPr="007E3BF5">
        <w:rPr>
          <w:rFonts w:eastAsia="Times New Roman" w:cstheme="minorHAnsi"/>
          <w:b/>
          <w:i/>
          <w:color w:val="1E1E1E"/>
        </w:rPr>
        <w:t>Gowanda Free Library</w:t>
      </w:r>
      <w:r w:rsidRPr="007E3BF5">
        <w:rPr>
          <w:rFonts w:eastAsia="Times New Roman" w:cstheme="minorHAnsi"/>
          <w:b/>
          <w:i/>
          <w:color w:val="1E1E1E"/>
        </w:rPr>
        <w:t xml:space="preserve"> is employment at will, which may be terminated at the will of either </w:t>
      </w:r>
      <w:r w:rsidR="003924D4" w:rsidRPr="007E3BF5">
        <w:rPr>
          <w:rFonts w:eastAsia="Times New Roman" w:cstheme="minorHAnsi"/>
          <w:b/>
          <w:i/>
          <w:color w:val="1E1E1E"/>
        </w:rPr>
        <w:t xml:space="preserve">Library </w:t>
      </w:r>
      <w:r w:rsidRPr="007E3BF5">
        <w:rPr>
          <w:rFonts w:eastAsia="Times New Roman" w:cstheme="minorHAnsi"/>
          <w:b/>
          <w:i/>
          <w:color w:val="1E1E1E"/>
        </w:rPr>
        <w:t xml:space="preserve">or myself. Furthermore, I acknowledge that this </w:t>
      </w:r>
      <w:r w:rsidR="003924D4" w:rsidRPr="007E3BF5">
        <w:rPr>
          <w:rFonts w:eastAsia="Times New Roman" w:cstheme="minorHAnsi"/>
          <w:b/>
          <w:i/>
          <w:color w:val="1E1E1E"/>
        </w:rPr>
        <w:t>document</w:t>
      </w:r>
      <w:r w:rsidRPr="007E3BF5">
        <w:rPr>
          <w:rFonts w:eastAsia="Times New Roman" w:cstheme="minorHAnsi"/>
          <w:b/>
          <w:i/>
          <w:color w:val="1E1E1E"/>
        </w:rPr>
        <w:t xml:space="preserve"> is neither a contract of employment nor a legal document. I understand and agree that employment and compensation may be terminated with or without cause and with or without notice at any time by the </w:t>
      </w:r>
      <w:r w:rsidR="003924D4" w:rsidRPr="007E3BF5">
        <w:rPr>
          <w:rFonts w:eastAsia="Times New Roman" w:cstheme="minorHAnsi"/>
          <w:b/>
          <w:i/>
          <w:color w:val="1E1E1E"/>
        </w:rPr>
        <w:t>Gowanda Free Library</w:t>
      </w:r>
      <w:r w:rsidRPr="007E3BF5">
        <w:rPr>
          <w:rFonts w:eastAsia="Times New Roman" w:cstheme="minorHAnsi"/>
          <w:b/>
          <w:i/>
          <w:color w:val="1E1E1E"/>
        </w:rPr>
        <w:t xml:space="preserve"> or me. </w:t>
      </w:r>
    </w:p>
    <w:p w:rsidR="00E43C0F" w:rsidRPr="007E3BF5" w:rsidRDefault="00E43C0F" w:rsidP="00C9102C">
      <w:pPr>
        <w:spacing w:after="0" w:line="240" w:lineRule="auto"/>
        <w:rPr>
          <w:rFonts w:cstheme="minorHAnsi"/>
          <w:color w:val="000000"/>
          <w:sz w:val="20"/>
          <w:szCs w:val="20"/>
        </w:rPr>
      </w:pPr>
    </w:p>
    <w:p w:rsidR="00E43C0F" w:rsidRPr="007E3BF5" w:rsidRDefault="00E43C0F" w:rsidP="00C9102C">
      <w:pPr>
        <w:spacing w:after="0" w:line="240" w:lineRule="auto"/>
        <w:rPr>
          <w:rFonts w:cstheme="minorHAnsi"/>
          <w:color w:val="000000"/>
          <w:sz w:val="20"/>
          <w:szCs w:val="20"/>
        </w:rPr>
      </w:pPr>
    </w:p>
    <w:p w:rsidR="00E43C0F" w:rsidRPr="007E3BF5" w:rsidRDefault="00E43C0F" w:rsidP="00C9102C">
      <w:pPr>
        <w:spacing w:after="0" w:line="240" w:lineRule="auto"/>
        <w:rPr>
          <w:rFonts w:cstheme="minorHAnsi"/>
          <w:color w:val="000000"/>
          <w:sz w:val="20"/>
          <w:szCs w:val="20"/>
        </w:rPr>
      </w:pPr>
    </w:p>
    <w:p w:rsidR="00395F57" w:rsidRPr="007E3BF5" w:rsidRDefault="00395F57" w:rsidP="00C9102C">
      <w:pPr>
        <w:spacing w:after="0" w:line="240" w:lineRule="auto"/>
        <w:rPr>
          <w:rFonts w:eastAsia="Times New Roman" w:cstheme="minorHAnsi"/>
          <w:b/>
          <w:i/>
          <w:color w:val="1E1E1E"/>
        </w:rPr>
      </w:pPr>
      <w:r w:rsidRPr="007E3BF5">
        <w:rPr>
          <w:rFonts w:eastAsia="Times New Roman" w:cstheme="minorHAnsi"/>
          <w:b/>
          <w:i/>
          <w:color w:val="1E1E1E"/>
        </w:rPr>
        <w:t xml:space="preserve">I have received the </w:t>
      </w:r>
      <w:r w:rsidR="003924D4" w:rsidRPr="007E3BF5">
        <w:rPr>
          <w:rFonts w:eastAsia="Times New Roman" w:cstheme="minorHAnsi"/>
          <w:b/>
          <w:i/>
          <w:color w:val="1E1E1E"/>
        </w:rPr>
        <w:t>Gowanda Free Library Personnel Policy</w:t>
      </w:r>
      <w:r w:rsidRPr="007E3BF5">
        <w:rPr>
          <w:rFonts w:eastAsia="Times New Roman" w:cstheme="minorHAnsi"/>
          <w:b/>
          <w:i/>
          <w:color w:val="1E1E1E"/>
        </w:rPr>
        <w:t xml:space="preserve">, and I understand that it is my responsibility to read and comply with the policies contained </w:t>
      </w:r>
      <w:r w:rsidR="003924D4" w:rsidRPr="007E3BF5">
        <w:rPr>
          <w:rFonts w:eastAsia="Times New Roman" w:cstheme="minorHAnsi"/>
          <w:b/>
          <w:i/>
          <w:color w:val="1E1E1E"/>
        </w:rPr>
        <w:t>within</w:t>
      </w:r>
      <w:r w:rsidR="00E43C0F" w:rsidRPr="007E3BF5">
        <w:rPr>
          <w:rFonts w:eastAsia="Times New Roman" w:cstheme="minorHAnsi"/>
          <w:b/>
          <w:i/>
          <w:color w:val="1E1E1E"/>
        </w:rPr>
        <w:t xml:space="preserve"> as well as </w:t>
      </w:r>
      <w:r w:rsidRPr="007E3BF5">
        <w:rPr>
          <w:rFonts w:eastAsia="Times New Roman" w:cstheme="minorHAnsi"/>
          <w:b/>
          <w:i/>
          <w:color w:val="1E1E1E"/>
        </w:rPr>
        <w:t>any revisions made to it.</w:t>
      </w:r>
    </w:p>
    <w:p w:rsidR="00395F57" w:rsidRPr="007E3BF5" w:rsidRDefault="00395F57"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b/>
          <w:i/>
          <w:color w:val="1E1E1E"/>
        </w:rPr>
      </w:pPr>
    </w:p>
    <w:p w:rsidR="00E43C0F" w:rsidRPr="007E3BF5" w:rsidRDefault="00E43C0F" w:rsidP="00C9102C">
      <w:pPr>
        <w:spacing w:after="0" w:line="240" w:lineRule="auto"/>
        <w:rPr>
          <w:rFonts w:eastAsia="Times New Roman" w:cstheme="minorHAnsi"/>
          <w:color w:val="1E1E1E"/>
        </w:rPr>
      </w:pPr>
      <w:r w:rsidRPr="007E3BF5">
        <w:rPr>
          <w:rFonts w:eastAsia="Times New Roman" w:cstheme="minorHAnsi"/>
          <w:color w:val="1E1E1E"/>
        </w:rPr>
        <w:t>__________________________________________        __________________________</w:t>
      </w:r>
      <w:r w:rsidRPr="007E3BF5">
        <w:rPr>
          <w:rFonts w:eastAsia="Times New Roman" w:cstheme="minorHAnsi"/>
          <w:color w:val="1E1E1E"/>
        </w:rPr>
        <w:tab/>
      </w:r>
    </w:p>
    <w:p w:rsidR="00E43C0F" w:rsidRPr="007E3BF5" w:rsidRDefault="00E43C0F" w:rsidP="00C9102C">
      <w:pPr>
        <w:spacing w:after="0" w:line="240" w:lineRule="auto"/>
        <w:rPr>
          <w:rFonts w:eastAsia="Times New Roman" w:cstheme="minorHAnsi"/>
          <w:color w:val="1E1E1E"/>
        </w:rPr>
      </w:pPr>
      <w:r w:rsidRPr="007E3BF5">
        <w:rPr>
          <w:rFonts w:eastAsia="Times New Roman" w:cstheme="minorHAnsi"/>
          <w:color w:val="1E1E1E"/>
        </w:rPr>
        <w:t>Employee Signature</w:t>
      </w:r>
      <w:r w:rsidRPr="007E3BF5">
        <w:rPr>
          <w:rFonts w:eastAsia="Times New Roman" w:cstheme="minorHAnsi"/>
          <w:color w:val="1E1E1E"/>
        </w:rPr>
        <w:tab/>
      </w:r>
      <w:r w:rsidRPr="007E3BF5">
        <w:rPr>
          <w:rFonts w:eastAsia="Times New Roman" w:cstheme="minorHAnsi"/>
          <w:color w:val="1E1E1E"/>
        </w:rPr>
        <w:tab/>
      </w:r>
      <w:r w:rsidRPr="007E3BF5">
        <w:rPr>
          <w:rFonts w:eastAsia="Times New Roman" w:cstheme="minorHAnsi"/>
          <w:color w:val="1E1E1E"/>
        </w:rPr>
        <w:tab/>
      </w:r>
      <w:r w:rsidRPr="007E3BF5">
        <w:rPr>
          <w:rFonts w:eastAsia="Times New Roman" w:cstheme="minorHAnsi"/>
          <w:color w:val="1E1E1E"/>
        </w:rPr>
        <w:tab/>
      </w:r>
      <w:r w:rsidRPr="007E3BF5">
        <w:rPr>
          <w:rFonts w:eastAsia="Times New Roman" w:cstheme="minorHAnsi"/>
          <w:color w:val="1E1E1E"/>
        </w:rPr>
        <w:tab/>
        <w:t>Date</w:t>
      </w:r>
    </w:p>
    <w:p w:rsidR="00E43C0F" w:rsidRPr="007E3BF5" w:rsidRDefault="00E43C0F" w:rsidP="00C9102C">
      <w:pPr>
        <w:spacing w:after="0" w:line="240" w:lineRule="auto"/>
        <w:rPr>
          <w:rFonts w:eastAsia="Times New Roman" w:cstheme="minorHAnsi"/>
          <w:color w:val="1E1E1E"/>
        </w:rPr>
      </w:pPr>
    </w:p>
    <w:p w:rsidR="00E43C0F" w:rsidRPr="007E3BF5" w:rsidRDefault="00E43C0F" w:rsidP="00C9102C">
      <w:pPr>
        <w:spacing w:after="0" w:line="240" w:lineRule="auto"/>
        <w:rPr>
          <w:rFonts w:eastAsia="Times New Roman" w:cstheme="minorHAnsi"/>
          <w:color w:val="1E1E1E"/>
        </w:rPr>
      </w:pPr>
    </w:p>
    <w:p w:rsidR="00E43C0F" w:rsidRPr="007E3BF5" w:rsidRDefault="00E43C0F" w:rsidP="00C9102C">
      <w:pPr>
        <w:spacing w:after="0" w:line="240" w:lineRule="auto"/>
        <w:rPr>
          <w:rFonts w:eastAsia="Times New Roman" w:cstheme="minorHAnsi"/>
          <w:color w:val="1E1E1E"/>
        </w:rPr>
      </w:pPr>
    </w:p>
    <w:p w:rsidR="00E43C0F" w:rsidRPr="007E3BF5" w:rsidRDefault="00E43C0F" w:rsidP="00C9102C">
      <w:pPr>
        <w:spacing w:after="0" w:line="240" w:lineRule="auto"/>
        <w:rPr>
          <w:rFonts w:eastAsia="Times New Roman" w:cstheme="minorHAnsi"/>
          <w:color w:val="1E1E1E"/>
        </w:rPr>
      </w:pPr>
    </w:p>
    <w:sectPr w:rsidR="00E43C0F" w:rsidRPr="007E3B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276" w:rsidRDefault="009E2276" w:rsidP="001C6E76">
      <w:pPr>
        <w:spacing w:after="0" w:line="240" w:lineRule="auto"/>
      </w:pPr>
      <w:r>
        <w:separator/>
      </w:r>
    </w:p>
  </w:endnote>
  <w:endnote w:type="continuationSeparator" w:id="0">
    <w:p w:rsidR="009E2276" w:rsidRDefault="009E2276" w:rsidP="001C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508524"/>
      <w:docPartObj>
        <w:docPartGallery w:val="Page Numbers (Bottom of Page)"/>
        <w:docPartUnique/>
      </w:docPartObj>
    </w:sdtPr>
    <w:sdtEndPr>
      <w:rPr>
        <w:noProof/>
      </w:rPr>
    </w:sdtEndPr>
    <w:sdtContent>
      <w:p w:rsidR="001C6E76" w:rsidRDefault="001C6E76">
        <w:pPr>
          <w:pStyle w:val="Footer"/>
          <w:jc w:val="center"/>
        </w:pPr>
        <w:r>
          <w:fldChar w:fldCharType="begin"/>
        </w:r>
        <w:r>
          <w:instrText xml:space="preserve"> PAGE   \* MERGEFORMAT </w:instrText>
        </w:r>
        <w:r>
          <w:fldChar w:fldCharType="separate"/>
        </w:r>
        <w:r w:rsidR="00821F12">
          <w:rPr>
            <w:noProof/>
          </w:rPr>
          <w:t>7</w:t>
        </w:r>
        <w:r>
          <w:rPr>
            <w:noProof/>
          </w:rPr>
          <w:fldChar w:fldCharType="end"/>
        </w:r>
      </w:p>
    </w:sdtContent>
  </w:sdt>
  <w:p w:rsidR="001C6E76" w:rsidRDefault="001C6E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276" w:rsidRDefault="009E2276" w:rsidP="001C6E76">
      <w:pPr>
        <w:spacing w:after="0" w:line="240" w:lineRule="auto"/>
      </w:pPr>
      <w:r>
        <w:separator/>
      </w:r>
    </w:p>
  </w:footnote>
  <w:footnote w:type="continuationSeparator" w:id="0">
    <w:p w:rsidR="009E2276" w:rsidRDefault="009E2276" w:rsidP="001C6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39DD"/>
    <w:multiLevelType w:val="multilevel"/>
    <w:tmpl w:val="2592C2DC"/>
    <w:lvl w:ilvl="0">
      <w:start w:val="1"/>
      <w:numFmt w:val="decimal"/>
      <w:pStyle w:val="ALPHA"/>
      <w:lvlText w:val="%1."/>
      <w:lvlJc w:val="left"/>
      <w:pPr>
        <w:tabs>
          <w:tab w:val="num" w:pos="360"/>
        </w:tabs>
        <w:ind w:left="0" w:firstLine="0"/>
      </w:pPr>
      <w:rPr>
        <w:rFonts w:ascii="Times New Roman" w:hAnsi="Times New Roman" w:hint="default"/>
        <w:b/>
        <w:i w:val="0"/>
        <w:caps/>
        <w:color w:val="auto"/>
        <w:sz w:val="28"/>
        <w:u w:val="none"/>
      </w:rPr>
    </w:lvl>
    <w:lvl w:ilvl="1">
      <w:start w:val="1"/>
      <w:numFmt w:val="upperLetter"/>
      <w:lvlRestart w:val="0"/>
      <w:pStyle w:val="Subtitle"/>
      <w:lvlText w:val="%2."/>
      <w:lvlJc w:val="left"/>
      <w:pPr>
        <w:tabs>
          <w:tab w:val="num" w:pos="792"/>
        </w:tabs>
        <w:ind w:left="432" w:firstLine="0"/>
      </w:pPr>
      <w:rPr>
        <w:rFonts w:ascii="Times New Roman" w:hAnsi="Times New Roman" w:hint="default"/>
        <w:b/>
        <w:i w:val="0"/>
        <w:caps/>
        <w:spacing w:val="0"/>
        <w:kern w:val="0"/>
        <w:sz w:val="28"/>
      </w:rPr>
    </w:lvl>
    <w:lvl w:ilvl="2">
      <w:start w:val="1"/>
      <w:numFmt w:val="decimal"/>
      <w:lvlRestart w:val="0"/>
      <w:lvlText w:val="%3."/>
      <w:lvlJc w:val="left"/>
      <w:pPr>
        <w:tabs>
          <w:tab w:val="num" w:pos="1224"/>
        </w:tabs>
        <w:ind w:left="864" w:firstLine="0"/>
      </w:pPr>
      <w:rPr>
        <w:rFonts w:ascii="Times New Roman" w:hAnsi="Times New Roman" w:hint="default"/>
        <w:b/>
        <w:i w:val="0"/>
        <w:caps w:val="0"/>
        <w:sz w:val="24"/>
      </w:rPr>
    </w:lvl>
    <w:lvl w:ilvl="3">
      <w:start w:val="1"/>
      <w:numFmt w:val="lowerLetter"/>
      <w:lvlText w:val="%4."/>
      <w:lvlJc w:val="left"/>
      <w:pPr>
        <w:tabs>
          <w:tab w:val="num" w:pos="1656"/>
        </w:tabs>
        <w:ind w:left="1296" w:firstLine="0"/>
      </w:pPr>
      <w:rPr>
        <w:rFonts w:ascii="Times New Roman" w:hAnsi="Times New Roman" w:hint="default"/>
        <w:b/>
        <w:i w:val="0"/>
        <w:sz w:val="24"/>
      </w:rPr>
    </w:lvl>
    <w:lvl w:ilvl="4">
      <w:start w:val="1"/>
      <w:numFmt w:val="bullet"/>
      <w:lvlRestart w:val="0"/>
      <w:lvlText w:val=""/>
      <w:lvlJc w:val="left"/>
      <w:pPr>
        <w:tabs>
          <w:tab w:val="num" w:pos="2088"/>
        </w:tabs>
        <w:ind w:left="1728" w:firstLine="0"/>
      </w:pPr>
      <w:rPr>
        <w:rFonts w:ascii="Symbol" w:hAnsi="Symbol" w:hint="default"/>
        <w:b/>
        <w:i w:val="0"/>
        <w:color w:val="auto"/>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 w15:restartNumberingAfterBreak="0">
    <w:nsid w:val="3EC95B5E"/>
    <w:multiLevelType w:val="hybridMultilevel"/>
    <w:tmpl w:val="EFB8F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E66289"/>
    <w:multiLevelType w:val="hybridMultilevel"/>
    <w:tmpl w:val="D96A64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12CB38">
      <w:start w:val="1"/>
      <w:numFmt w:val="lowerLetter"/>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EB3609"/>
    <w:multiLevelType w:val="hybridMultilevel"/>
    <w:tmpl w:val="593A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C42"/>
    <w:multiLevelType w:val="hybridMultilevel"/>
    <w:tmpl w:val="D9984BDA"/>
    <w:lvl w:ilvl="0" w:tplc="186C42D2">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417"/>
        </w:tabs>
        <w:ind w:left="417" w:hanging="360"/>
      </w:pPr>
      <w:rPr>
        <w:rFonts w:ascii="Courier New" w:hAnsi="Courier New" w:cs="Courier New" w:hint="default"/>
      </w:rPr>
    </w:lvl>
    <w:lvl w:ilvl="2" w:tplc="04090005" w:tentative="1">
      <w:start w:val="1"/>
      <w:numFmt w:val="bullet"/>
      <w:lvlText w:val=""/>
      <w:lvlJc w:val="left"/>
      <w:pPr>
        <w:tabs>
          <w:tab w:val="num" w:pos="1137"/>
        </w:tabs>
        <w:ind w:left="1137" w:hanging="360"/>
      </w:pPr>
      <w:rPr>
        <w:rFonts w:ascii="Wingdings" w:hAnsi="Wingdings" w:hint="default"/>
      </w:rPr>
    </w:lvl>
    <w:lvl w:ilvl="3" w:tplc="04090001" w:tentative="1">
      <w:start w:val="1"/>
      <w:numFmt w:val="bullet"/>
      <w:lvlText w:val=""/>
      <w:lvlJc w:val="left"/>
      <w:pPr>
        <w:tabs>
          <w:tab w:val="num" w:pos="1857"/>
        </w:tabs>
        <w:ind w:left="1857" w:hanging="360"/>
      </w:pPr>
      <w:rPr>
        <w:rFonts w:ascii="Symbol" w:hAnsi="Symbol" w:hint="default"/>
      </w:rPr>
    </w:lvl>
    <w:lvl w:ilvl="4" w:tplc="04090003" w:tentative="1">
      <w:start w:val="1"/>
      <w:numFmt w:val="bullet"/>
      <w:lvlText w:val="o"/>
      <w:lvlJc w:val="left"/>
      <w:pPr>
        <w:tabs>
          <w:tab w:val="num" w:pos="2577"/>
        </w:tabs>
        <w:ind w:left="2577" w:hanging="360"/>
      </w:pPr>
      <w:rPr>
        <w:rFonts w:ascii="Courier New" w:hAnsi="Courier New" w:cs="Courier New" w:hint="default"/>
      </w:rPr>
    </w:lvl>
    <w:lvl w:ilvl="5" w:tplc="04090005" w:tentative="1">
      <w:start w:val="1"/>
      <w:numFmt w:val="bullet"/>
      <w:lvlText w:val=""/>
      <w:lvlJc w:val="left"/>
      <w:pPr>
        <w:tabs>
          <w:tab w:val="num" w:pos="3297"/>
        </w:tabs>
        <w:ind w:left="3297" w:hanging="360"/>
      </w:pPr>
      <w:rPr>
        <w:rFonts w:ascii="Wingdings" w:hAnsi="Wingdings" w:hint="default"/>
      </w:rPr>
    </w:lvl>
    <w:lvl w:ilvl="6" w:tplc="04090001" w:tentative="1">
      <w:start w:val="1"/>
      <w:numFmt w:val="bullet"/>
      <w:lvlText w:val=""/>
      <w:lvlJc w:val="left"/>
      <w:pPr>
        <w:tabs>
          <w:tab w:val="num" w:pos="4017"/>
        </w:tabs>
        <w:ind w:left="4017" w:hanging="360"/>
      </w:pPr>
      <w:rPr>
        <w:rFonts w:ascii="Symbol" w:hAnsi="Symbol" w:hint="default"/>
      </w:rPr>
    </w:lvl>
    <w:lvl w:ilvl="7" w:tplc="04090003" w:tentative="1">
      <w:start w:val="1"/>
      <w:numFmt w:val="bullet"/>
      <w:lvlText w:val="o"/>
      <w:lvlJc w:val="left"/>
      <w:pPr>
        <w:tabs>
          <w:tab w:val="num" w:pos="4737"/>
        </w:tabs>
        <w:ind w:left="4737" w:hanging="360"/>
      </w:pPr>
      <w:rPr>
        <w:rFonts w:ascii="Courier New" w:hAnsi="Courier New" w:cs="Courier New" w:hint="default"/>
      </w:rPr>
    </w:lvl>
    <w:lvl w:ilvl="8" w:tplc="04090005" w:tentative="1">
      <w:start w:val="1"/>
      <w:numFmt w:val="bullet"/>
      <w:lvlText w:val=""/>
      <w:lvlJc w:val="left"/>
      <w:pPr>
        <w:tabs>
          <w:tab w:val="num" w:pos="5457"/>
        </w:tabs>
        <w:ind w:left="5457" w:hanging="360"/>
      </w:pPr>
      <w:rPr>
        <w:rFonts w:ascii="Wingdings" w:hAnsi="Wingdings" w:hint="default"/>
      </w:rPr>
    </w:lvl>
  </w:abstractNum>
  <w:abstractNum w:abstractNumId="5" w15:restartNumberingAfterBreak="0">
    <w:nsid w:val="6E1A1B95"/>
    <w:multiLevelType w:val="hybridMultilevel"/>
    <w:tmpl w:val="9C423C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0402CD"/>
    <w:multiLevelType w:val="hybridMultilevel"/>
    <w:tmpl w:val="2832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FA"/>
    <w:rsid w:val="000661C7"/>
    <w:rsid w:val="000F0B78"/>
    <w:rsid w:val="001223CC"/>
    <w:rsid w:val="0016170C"/>
    <w:rsid w:val="001A6AC2"/>
    <w:rsid w:val="001C6E76"/>
    <w:rsid w:val="00207B66"/>
    <w:rsid w:val="00215D7E"/>
    <w:rsid w:val="00216EA9"/>
    <w:rsid w:val="00247148"/>
    <w:rsid w:val="002C6D6A"/>
    <w:rsid w:val="002F0B53"/>
    <w:rsid w:val="003309A5"/>
    <w:rsid w:val="003924D4"/>
    <w:rsid w:val="00395F57"/>
    <w:rsid w:val="003B7826"/>
    <w:rsid w:val="003C2D94"/>
    <w:rsid w:val="003D0277"/>
    <w:rsid w:val="004001FA"/>
    <w:rsid w:val="00463DBB"/>
    <w:rsid w:val="004A6034"/>
    <w:rsid w:val="004B154F"/>
    <w:rsid w:val="005E7063"/>
    <w:rsid w:val="00622D50"/>
    <w:rsid w:val="00750684"/>
    <w:rsid w:val="00770F33"/>
    <w:rsid w:val="007B5BE8"/>
    <w:rsid w:val="007C419F"/>
    <w:rsid w:val="007C55B2"/>
    <w:rsid w:val="007E3BF5"/>
    <w:rsid w:val="007F4E85"/>
    <w:rsid w:val="00802216"/>
    <w:rsid w:val="00821F12"/>
    <w:rsid w:val="008408D7"/>
    <w:rsid w:val="00844F82"/>
    <w:rsid w:val="00924291"/>
    <w:rsid w:val="0093289C"/>
    <w:rsid w:val="009E2276"/>
    <w:rsid w:val="00A6196D"/>
    <w:rsid w:val="00A961E5"/>
    <w:rsid w:val="00AA457D"/>
    <w:rsid w:val="00AF5C20"/>
    <w:rsid w:val="00B75B88"/>
    <w:rsid w:val="00B919DD"/>
    <w:rsid w:val="00BC5CD4"/>
    <w:rsid w:val="00C9102C"/>
    <w:rsid w:val="00CC798E"/>
    <w:rsid w:val="00CF3E60"/>
    <w:rsid w:val="00D21409"/>
    <w:rsid w:val="00DB12EA"/>
    <w:rsid w:val="00E343C3"/>
    <w:rsid w:val="00E43C0F"/>
    <w:rsid w:val="00E71E72"/>
    <w:rsid w:val="00E9549B"/>
    <w:rsid w:val="00F703C6"/>
    <w:rsid w:val="00FB36D5"/>
    <w:rsid w:val="00FB36D8"/>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408C9-19C9-4C0F-AE39-81DE9AC4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1FA"/>
    <w:pPr>
      <w:ind w:left="720"/>
      <w:contextualSpacing/>
    </w:pPr>
  </w:style>
  <w:style w:type="paragraph" w:styleId="NormalWeb">
    <w:name w:val="Normal (Web)"/>
    <w:basedOn w:val="Normal"/>
    <w:uiPriority w:val="99"/>
    <w:unhideWhenUsed/>
    <w:rsid w:val="004001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E71E7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PlainText">
    <w:name w:val="Plain Text"/>
    <w:basedOn w:val="Normal"/>
    <w:link w:val="PlainTextChar"/>
    <w:rsid w:val="00DB12EA"/>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DB12EA"/>
    <w:rPr>
      <w:rFonts w:ascii="Courier New" w:eastAsia="Times New Roman" w:hAnsi="Courier New" w:cs="Times New Roman"/>
      <w:sz w:val="20"/>
      <w:szCs w:val="20"/>
      <w:lang w:val="x-none" w:eastAsia="x-none"/>
    </w:rPr>
  </w:style>
  <w:style w:type="paragraph" w:styleId="Subtitle">
    <w:name w:val="Subtitle"/>
    <w:basedOn w:val="Normal"/>
    <w:link w:val="SubtitleChar"/>
    <w:qFormat/>
    <w:rsid w:val="002C6D6A"/>
    <w:pPr>
      <w:numPr>
        <w:ilvl w:val="1"/>
        <w:numId w:val="2"/>
      </w:numPr>
      <w:tabs>
        <w:tab w:val="left" w:pos="432"/>
        <w:tab w:val="left" w:pos="864"/>
        <w:tab w:val="left" w:pos="1296"/>
        <w:tab w:val="left" w:pos="1728"/>
        <w:tab w:val="left" w:pos="2160"/>
      </w:tabs>
      <w:spacing w:before="120" w:after="60" w:line="240" w:lineRule="auto"/>
      <w:outlineLvl w:val="1"/>
    </w:pPr>
    <w:rPr>
      <w:rFonts w:ascii="Times New Roman" w:eastAsia="Times New Roman" w:hAnsi="Times New Roman" w:cs="Arial"/>
      <w:b/>
      <w:sz w:val="28"/>
      <w:szCs w:val="20"/>
    </w:rPr>
  </w:style>
  <w:style w:type="character" w:customStyle="1" w:styleId="SubtitleChar">
    <w:name w:val="Subtitle Char"/>
    <w:basedOn w:val="DefaultParagraphFont"/>
    <w:link w:val="Subtitle"/>
    <w:rsid w:val="002C6D6A"/>
    <w:rPr>
      <w:rFonts w:ascii="Times New Roman" w:eastAsia="Times New Roman" w:hAnsi="Times New Roman" w:cs="Arial"/>
      <w:b/>
      <w:sz w:val="28"/>
      <w:szCs w:val="20"/>
    </w:rPr>
  </w:style>
  <w:style w:type="paragraph" w:customStyle="1" w:styleId="PERSONNELMANUAL">
    <w:name w:val="PERSONNEL MANUAL"/>
    <w:rsid w:val="002C6D6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before="120" w:after="120" w:line="240" w:lineRule="auto"/>
      <w:jc w:val="both"/>
    </w:pPr>
    <w:rPr>
      <w:rFonts w:ascii="Times New Roman" w:eastAsia="Times New Roman" w:hAnsi="Times New Roman" w:cs="Times New Roman"/>
      <w:noProof/>
      <w:sz w:val="24"/>
      <w:szCs w:val="20"/>
    </w:rPr>
  </w:style>
  <w:style w:type="paragraph" w:customStyle="1" w:styleId="ALPHA">
    <w:name w:val="ALPHA"/>
    <w:autoRedefine/>
    <w:rsid w:val="002C6D6A"/>
    <w:pPr>
      <w:numPr>
        <w:numId w:val="2"/>
      </w:numPr>
      <w:tabs>
        <w:tab w:val="left" w:pos="0"/>
      </w:tabs>
      <w:spacing w:before="120" w:after="0" w:line="240" w:lineRule="auto"/>
    </w:pPr>
    <w:rPr>
      <w:rFonts w:ascii="Times New Roman" w:eastAsia="Times New Roman" w:hAnsi="Times New Roman" w:cs="Times New Roman"/>
      <w:b/>
      <w:caps/>
      <w:sz w:val="28"/>
      <w:szCs w:val="20"/>
    </w:rPr>
  </w:style>
  <w:style w:type="paragraph" w:styleId="Header">
    <w:name w:val="header"/>
    <w:basedOn w:val="Normal"/>
    <w:link w:val="HeaderChar"/>
    <w:uiPriority w:val="99"/>
    <w:unhideWhenUsed/>
    <w:rsid w:val="001C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E76"/>
  </w:style>
  <w:style w:type="paragraph" w:styleId="Footer">
    <w:name w:val="footer"/>
    <w:basedOn w:val="Normal"/>
    <w:link w:val="FooterChar"/>
    <w:uiPriority w:val="99"/>
    <w:unhideWhenUsed/>
    <w:rsid w:val="001C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E76"/>
  </w:style>
  <w:style w:type="character" w:styleId="CommentReference">
    <w:name w:val="annotation reference"/>
    <w:basedOn w:val="DefaultParagraphFont"/>
    <w:uiPriority w:val="99"/>
    <w:semiHidden/>
    <w:unhideWhenUsed/>
    <w:rsid w:val="007C55B2"/>
    <w:rPr>
      <w:sz w:val="16"/>
      <w:szCs w:val="16"/>
    </w:rPr>
  </w:style>
  <w:style w:type="paragraph" w:styleId="CommentText">
    <w:name w:val="annotation text"/>
    <w:basedOn w:val="Normal"/>
    <w:link w:val="CommentTextChar"/>
    <w:uiPriority w:val="99"/>
    <w:semiHidden/>
    <w:unhideWhenUsed/>
    <w:rsid w:val="007C55B2"/>
    <w:pPr>
      <w:spacing w:line="240" w:lineRule="auto"/>
    </w:pPr>
    <w:rPr>
      <w:sz w:val="20"/>
      <w:szCs w:val="20"/>
    </w:rPr>
  </w:style>
  <w:style w:type="character" w:customStyle="1" w:styleId="CommentTextChar">
    <w:name w:val="Comment Text Char"/>
    <w:basedOn w:val="DefaultParagraphFont"/>
    <w:link w:val="CommentText"/>
    <w:uiPriority w:val="99"/>
    <w:semiHidden/>
    <w:rsid w:val="007C55B2"/>
    <w:rPr>
      <w:sz w:val="20"/>
      <w:szCs w:val="20"/>
    </w:rPr>
  </w:style>
  <w:style w:type="paragraph" w:styleId="CommentSubject">
    <w:name w:val="annotation subject"/>
    <w:basedOn w:val="CommentText"/>
    <w:next w:val="CommentText"/>
    <w:link w:val="CommentSubjectChar"/>
    <w:uiPriority w:val="99"/>
    <w:semiHidden/>
    <w:unhideWhenUsed/>
    <w:rsid w:val="007C55B2"/>
    <w:rPr>
      <w:b/>
      <w:bCs/>
    </w:rPr>
  </w:style>
  <w:style w:type="character" w:customStyle="1" w:styleId="CommentSubjectChar">
    <w:name w:val="Comment Subject Char"/>
    <w:basedOn w:val="CommentTextChar"/>
    <w:link w:val="CommentSubject"/>
    <w:uiPriority w:val="99"/>
    <w:semiHidden/>
    <w:rsid w:val="007C55B2"/>
    <w:rPr>
      <w:b/>
      <w:bCs/>
      <w:sz w:val="20"/>
      <w:szCs w:val="20"/>
    </w:rPr>
  </w:style>
  <w:style w:type="paragraph" w:styleId="BalloonText">
    <w:name w:val="Balloon Text"/>
    <w:basedOn w:val="Normal"/>
    <w:link w:val="BalloonTextChar"/>
    <w:uiPriority w:val="99"/>
    <w:semiHidden/>
    <w:unhideWhenUsed/>
    <w:rsid w:val="007C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5087">
      <w:bodyDiv w:val="1"/>
      <w:marLeft w:val="0"/>
      <w:marRight w:val="0"/>
      <w:marTop w:val="0"/>
      <w:marBottom w:val="0"/>
      <w:divBdr>
        <w:top w:val="none" w:sz="0" w:space="0" w:color="auto"/>
        <w:left w:val="none" w:sz="0" w:space="0" w:color="auto"/>
        <w:bottom w:val="none" w:sz="0" w:space="0" w:color="auto"/>
        <w:right w:val="none" w:sz="0" w:space="0" w:color="auto"/>
      </w:divBdr>
    </w:div>
    <w:div w:id="11593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A2380-F03F-4222-A0B6-F0C0630B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2379</Words>
  <Characters>13564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Dekoff</dc:creator>
  <cp:keywords/>
  <dc:description/>
  <cp:lastModifiedBy>Janice Dekoff</cp:lastModifiedBy>
  <cp:revision>3</cp:revision>
  <dcterms:created xsi:type="dcterms:W3CDTF">2021-03-03T17:37:00Z</dcterms:created>
  <dcterms:modified xsi:type="dcterms:W3CDTF">2021-03-03T17:37:00Z</dcterms:modified>
</cp:coreProperties>
</file>